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38AD2309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AB03B6" w:rsidRPr="008974C9">
        <w:rPr>
          <w:rFonts w:ascii="Arial" w:eastAsia="Times New Roman" w:hAnsi="Arial" w:cs="Arial"/>
          <w:bCs/>
          <w:lang w:eastAsia="it-IT"/>
        </w:rPr>
        <w:t xml:space="preserve"> </w:t>
      </w:r>
      <w:r w:rsidR="003019ED">
        <w:rPr>
          <w:rFonts w:ascii="Arial" w:eastAsia="Times New Roman" w:hAnsi="Arial" w:cs="Arial"/>
          <w:bCs/>
          <w:lang w:eastAsia="it-IT"/>
        </w:rPr>
        <w:t>26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E42463" w:rsidRPr="008974C9">
        <w:rPr>
          <w:rFonts w:ascii="Arial" w:eastAsia="Times New Roman" w:hAnsi="Arial" w:cs="Arial"/>
          <w:bCs/>
          <w:lang w:eastAsia="it-IT"/>
        </w:rPr>
        <w:t>6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5E844EBF" w:rsidR="00127675" w:rsidRPr="00870CD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3B4F391B" w14:textId="77777777" w:rsidR="0074362B" w:rsidRPr="00870CD5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6525EB88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1A48DA" w:rsidRPr="00870CD5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3019ED">
        <w:rPr>
          <w:rFonts w:ascii="Arial" w:eastAsia="Times New Roman" w:hAnsi="Arial" w:cs="Arial"/>
          <w:b/>
          <w:color w:val="000000"/>
          <w:lang w:eastAsia="it-IT"/>
        </w:rPr>
        <w:t>6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3019ED">
        <w:rPr>
          <w:rFonts w:ascii="Arial" w:eastAsia="Times New Roman" w:hAnsi="Arial" w:cs="Arial"/>
          <w:b/>
          <w:color w:val="000000"/>
          <w:lang w:eastAsia="it-IT"/>
        </w:rPr>
        <w:t>25</w:t>
      </w:r>
      <w:r w:rsidR="00E42463">
        <w:rPr>
          <w:rFonts w:ascii="Arial" w:eastAsia="Times New Roman" w:hAnsi="Arial" w:cs="Arial"/>
          <w:b/>
          <w:color w:val="000000"/>
          <w:lang w:eastAsia="it-IT"/>
        </w:rPr>
        <w:t xml:space="preserve"> GIUGNO</w:t>
      </w:r>
      <w:r w:rsidR="0045673F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F80ECC" w:rsidRPr="00870CD5">
        <w:rPr>
          <w:rFonts w:ascii="Arial" w:eastAsia="Times New Roman" w:hAnsi="Arial" w:cs="Arial"/>
          <w:b/>
          <w:color w:val="000000"/>
          <w:lang w:eastAsia="it-IT"/>
        </w:rPr>
        <w:t>2020</w:t>
      </w:r>
    </w:p>
    <w:p w14:paraId="7AC9A362" w14:textId="248DE4C8" w:rsidR="003019ED" w:rsidRDefault="003019ED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28EA1FF" w14:textId="64E9AF91" w:rsidR="003019ED" w:rsidRDefault="003019ED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401384C" w14:textId="6DD9A7A7" w:rsidR="003019ED" w:rsidRDefault="003019ED" w:rsidP="003019E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4FEFB179" w14:textId="77777777" w:rsidR="00A952EB" w:rsidRDefault="003019ED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>Ires Piemonte</w:t>
      </w:r>
      <w:r w:rsidRPr="00A952EB">
        <w:rPr>
          <w:rFonts w:ascii="Arial" w:hAnsi="Arial" w:cs="Arial"/>
          <w:sz w:val="24"/>
          <w:szCs w:val="24"/>
        </w:rPr>
        <w:t xml:space="preserve"> - Istituto Ricerche Economico Sociali del Piemonte - Torino </w:t>
      </w:r>
    </w:p>
    <w:p w14:paraId="089D6DFC" w14:textId="0D88B0B4" w:rsidR="001760A8" w:rsidRPr="00A952EB" w:rsidRDefault="003019ED" w:rsidP="00A952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952EB">
        <w:rPr>
          <w:rFonts w:ascii="Arial" w:hAnsi="Arial" w:cs="Arial"/>
          <w:sz w:val="24"/>
          <w:szCs w:val="24"/>
        </w:rPr>
        <w:t>Comunicato conferimento incarico Direttore Ires Piemonte</w:t>
      </w:r>
    </w:p>
    <w:p w14:paraId="5EBA5033" w14:textId="47D469EF" w:rsidR="00A44EF8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http://www.regione.piemonte.it/governo/bollettino/abbonati/2020/corrente/attach/co_ires%20piemonte_2020-06-11_72911.pdf</w:t>
        </w:r>
      </w:hyperlink>
    </w:p>
    <w:p w14:paraId="3AF0DBCD" w14:textId="452D297B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5D1C" w14:textId="77777777" w:rsidR="00A952EB" w:rsidRPr="00A952EB" w:rsidRDefault="003019ED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6 maggio 2020, n. 408 </w:t>
      </w:r>
    </w:p>
    <w:p w14:paraId="709D1DA3" w14:textId="39783EC2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2.091,80 sul cap. 27675/20 dell'entrata ed impegno della somma di Euro 2.091,80 sul cap.176024/20 da liquidare ad allevatori piemontesi a titolo di indennizzo spettante per la macellazione di ovini in applicazione delle misure imposte dal Piano.</w:t>
      </w:r>
    </w:p>
    <w:p w14:paraId="0FBADBD1" w14:textId="4E56D6B8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http://www.regione.piemonte.it/governo/bollettino/abbonati/2020/corrente/attach/dda1400000408_10100.pdf</w:t>
        </w:r>
      </w:hyperlink>
    </w:p>
    <w:p w14:paraId="7478297B" w14:textId="40DC4F51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80C6A" w14:textId="77777777" w:rsidR="00A952EB" w:rsidRPr="00A952EB" w:rsidRDefault="003019ED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18 maggio 2020, n. 468 </w:t>
      </w:r>
    </w:p>
    <w:p w14:paraId="5EDBA52D" w14:textId="565CE3B2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46.791,30 sul cap. 27675/20 dell'entrata ed impegno della somma di Euro 46.791,30 sul cap.176024/20 da liquidare ad allevatori piemontesi a titolo di indennizzo spettante per la macellazione di ovini in applicazione delle misure imposte dal Piano.</w:t>
      </w:r>
    </w:p>
    <w:p w14:paraId="3F7C1639" w14:textId="383AEDAF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http://www.regione.piemonte.it/governo/bollettino/abbonati/2020/corrente/attach/dda1400000468_10100.pdf</w:t>
        </w:r>
      </w:hyperlink>
    </w:p>
    <w:p w14:paraId="47BD296A" w14:textId="3EEAB55A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E2467" w14:textId="77777777" w:rsidR="00A952EB" w:rsidRPr="00A952EB" w:rsidRDefault="003019ED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4 giugno 2020, n. 535 </w:t>
      </w:r>
    </w:p>
    <w:p w14:paraId="4D3C2279" w14:textId="182115CD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1.145,41 sul cap. 27675/20 dell'entrata ed impegno della somma di Euro 1.145,41 sul cap.176024/20 da liquidare ad allevatori piemontesi a titolo di indennizzo spettante per la macellazione di ovini in applicazione delle misure imposte dal Piano.</w:t>
      </w:r>
    </w:p>
    <w:p w14:paraId="5B901FAD" w14:textId="49BFE9AE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http://www.regione.piemonte.it/governo/bollettino/abbonati/2020/corrente/attach/dda1400000535_10100.pdf</w:t>
        </w:r>
      </w:hyperlink>
    </w:p>
    <w:p w14:paraId="62748A41" w14:textId="2BE8DBD9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09671" w14:textId="77777777" w:rsidR="00A952EB" w:rsidRPr="00A952EB" w:rsidRDefault="003019ED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3 giugno 2020, n. 363 </w:t>
      </w:r>
    </w:p>
    <w:p w14:paraId="1F46CD74" w14:textId="78D74F78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Approvazione dell'aggiornamento alla data del 20/05/2020 dell'elenco delle sedi operative accreditate degli Operatori che organizzano ed erogano attività di formazione professionale e orientamento.</w:t>
      </w:r>
    </w:p>
    <w:p w14:paraId="3F4F0095" w14:textId="79D7C06B" w:rsidR="003019ED" w:rsidRPr="00A952EB" w:rsidRDefault="003019ED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http://www.regione.piemonte.it/governo/bollettino/abbonati/2020/corrente/attach/dda1500000363_10200.pdf</w:t>
        </w:r>
      </w:hyperlink>
    </w:p>
    <w:p w14:paraId="64FDC939" w14:textId="771D6F63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4B69D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8B50B1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90E397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CAF16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68EE33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4BDA81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CFB866" w14:textId="1586D952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5 giugno 2020, n. 356 </w:t>
      </w:r>
    </w:p>
    <w:p w14:paraId="3F472772" w14:textId="526863F6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 xml:space="preserve">Art. 17 L.R. 5/2018. Azienda agri-turistico-venatoria ''ROCCA GRIMALDA''. Autorizzazione riduzione territoriale </w:t>
      </w:r>
    </w:p>
    <w:p w14:paraId="643D3944" w14:textId="7DA66C1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http://www.regione.piemonte.it/governo/bollettino/abbonati/2020/corrente/attach/dda1700000356_10400.pdf</w:t>
        </w:r>
      </w:hyperlink>
    </w:p>
    <w:p w14:paraId="748E5725" w14:textId="13B212B7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96583C" w14:textId="77777777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9 giugno 2020, n. 362 </w:t>
      </w:r>
    </w:p>
    <w:p w14:paraId="3184BC17" w14:textId="31C3ED3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Legge regionale 12 del 13.06.2016 - D.G.R. n. 37-718 del 17.12.2019 - D.D. n. 11 del 22.01.2020 - Sistemazione temporanea dei salariati agricoli stagionali delle aziende agricole piemontesi - Bando 2019 - Comune di Saluzzo (CN) - Posizione 022019 - Liquidazione saldo di euro 19.732,00.</w:t>
      </w:r>
    </w:p>
    <w:p w14:paraId="5F91FB62" w14:textId="5508BB64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http://www.regione.piemonte.it/governo/bollettino/abbonati/2020/corrente/attach/dda1700000362_10400.pdf</w:t>
        </w:r>
      </w:hyperlink>
    </w:p>
    <w:p w14:paraId="4B09D414" w14:textId="5319DA8E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26AE1" w14:textId="7927CC76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D.D. 9 giugno 2020, n. 361 Reg. (UE) 2016/2031 Iscrizione RUOP e Autorizzazione a rilasciare passaporti delle piante</w:t>
      </w:r>
    </w:p>
    <w:p w14:paraId="06DBD56A" w14:textId="04C5728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http://www.regione.piemonte.it/governo/bollettino/abbonati/2020/corrente/attach/dda1700000361_10400.pdf</w:t>
        </w:r>
      </w:hyperlink>
    </w:p>
    <w:p w14:paraId="25C811BE" w14:textId="075D784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061E1" w14:textId="77777777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10 giugno 2020, n. 363 </w:t>
      </w:r>
    </w:p>
    <w:p w14:paraId="27DCC005" w14:textId="39204DAB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D.lgs 52/2018, L.R. 63/78, L.R. 1/19. Contributi per la raccolta dei dati in allevavento ai fini della selezione e del miglioramento genetico del bestiame. Liquidazione di euro 2.000.000,00 sul cap. di spesa 146459/20 in favore di ARPEA, quale anticipo del contributo regionale da erogare all'ARAP per finanziare il programma di attività 2020. Determinazione n. 1106 del 2.12.19, impegno n. 2020/2848.</w:t>
      </w:r>
    </w:p>
    <w:p w14:paraId="6B730714" w14:textId="26FF281E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http://www.regione.piemonte.it/governo/bollettino/abbonati/2020/corrente/attach/dda1700000363_10400.pdf</w:t>
        </w:r>
      </w:hyperlink>
    </w:p>
    <w:p w14:paraId="25B2D846" w14:textId="591FB2F2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21EF3" w14:textId="77777777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>D.D. 17 giugno 2020, n. 394</w:t>
      </w:r>
    </w:p>
    <w:p w14:paraId="3020CCA0" w14:textId="51C7B686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 xml:space="preserve"> Legge regionale 12 del 13.06.2016. D.G.R. n. 1-1310 del 02.05.2020 - D.D. n. 272 del 12.05.2020 - Bando 2020 per la richiesta di contributi da parte dei Comuni del Piemonte, per la sistemazione temporanea dei salariati agricoli stagionali - Proroga dei termini di presentazione domande.</w:t>
      </w:r>
    </w:p>
    <w:p w14:paraId="5A40D4B6" w14:textId="2FC200C2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http://www.regione.piemonte.it/governo/bollettino/abbonati/2020/corrente/attach/dda1700000394_10400.pdf</w:t>
        </w:r>
      </w:hyperlink>
    </w:p>
    <w:p w14:paraId="40A3E4F9" w14:textId="6A93FDC5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5F303" w14:textId="77777777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D.D. 18 giugno 2020, n. 395 </w:t>
      </w:r>
    </w:p>
    <w:p w14:paraId="4A7B5C30" w14:textId="04D10F55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Azienda agri-turistico-venatoria "Arborio" (VC). Sospensione dell'esercizio dell'attività venatoria.</w:t>
      </w:r>
    </w:p>
    <w:p w14:paraId="5A5323CF" w14:textId="257C6D30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http://www.regione.piemonte.it/governo/bollettino/abbonati/2020/corrente/attach/dda1700000395_10400.pdf</w:t>
        </w:r>
      </w:hyperlink>
    </w:p>
    <w:p w14:paraId="31759FB5" w14:textId="087CB15B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7CC02" w14:textId="77777777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>Deliberazione della Giunta Regionale 19 giugno 2020, n. 6-1532</w:t>
      </w:r>
    </w:p>
    <w:p w14:paraId="32ACB84A" w14:textId="52EA627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Indirizzi per la riapertura e la gestione in sicurezza delle attivita' dei Centri di vacanza con pernottamento per bambini e adolescenti nella fascia di eta' dai 6 ai 17 anni, nella fase 2 dell'emergenza COVID-19. Integrazione D.G.R. n. 26-1436 del 29.5.2020.</w:t>
      </w:r>
    </w:p>
    <w:p w14:paraId="1F594E0A" w14:textId="14C6297B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http://www.regione.piemonte.it/governo/bollettino/abbonati/2020/corrente/attach/dgr_01532_1050_19062020.pdf</w:t>
        </w:r>
      </w:hyperlink>
    </w:p>
    <w:p w14:paraId="3D4D81F6" w14:textId="77777777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0CBB9" w14:textId="17903C6A" w:rsidR="00A952EB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 xml:space="preserve">REGIONE PIEMONTE </w:t>
      </w:r>
      <w:r w:rsidR="00A952EB" w:rsidRPr="00A952EB">
        <w:rPr>
          <w:rFonts w:ascii="Arial" w:hAnsi="Arial" w:cs="Arial"/>
          <w:b/>
          <w:bCs/>
          <w:sz w:val="24"/>
          <w:szCs w:val="24"/>
        </w:rPr>
        <w:t>–</w:t>
      </w:r>
      <w:r w:rsidRPr="00A952E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321D0B" w14:textId="546A02F8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Deliberazioni della Giunta Regionale Deliberazione della Giunta Regionale 22 maggio 2020, n. 9-1394 Legge 127/2017, D.M. 1904/2019. Approvazione dei criteri per l'assegnazione di contributi, per l’anno 2020, per il recupero e salvaguardia degli agrumeti caratteristici e il ripristino degli agrumeti caratteristici abbandonati, insistenti nel territorio di Cannero Riviera. Integrazione della deliberazione della Giunta Regionale 18 ottobre 2019, n. 10-396.</w:t>
      </w:r>
    </w:p>
    <w:p w14:paraId="740CC1F4" w14:textId="6FA11A92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http://www.regione.piemonte.it/governo/bollettino/abbonati/2020/corrente/attach/aa_aa_regione%20piemonte%20-%20dgr_2020-06-15_72927.pdf</w:t>
        </w:r>
      </w:hyperlink>
    </w:p>
    <w:p w14:paraId="12854190" w14:textId="1D30E1CB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C35368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68FF0F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6ED71B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A3932D" w14:textId="6E0D8331" w:rsid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lastRenderedPageBreak/>
        <w:t>REGIONE PIEMONTE</w:t>
      </w:r>
      <w:r w:rsidRPr="00A952EB">
        <w:rPr>
          <w:rFonts w:ascii="Arial" w:hAnsi="Arial" w:cs="Arial"/>
          <w:sz w:val="24"/>
          <w:szCs w:val="24"/>
        </w:rPr>
        <w:t xml:space="preserve"> </w:t>
      </w:r>
      <w:r w:rsidR="00A952EB">
        <w:rPr>
          <w:rFonts w:ascii="Arial" w:hAnsi="Arial" w:cs="Arial"/>
          <w:sz w:val="24"/>
          <w:szCs w:val="24"/>
        </w:rPr>
        <w:t>–</w:t>
      </w:r>
      <w:r w:rsidRPr="00A952EB">
        <w:rPr>
          <w:rFonts w:ascii="Arial" w:hAnsi="Arial" w:cs="Arial"/>
          <w:sz w:val="24"/>
          <w:szCs w:val="24"/>
        </w:rPr>
        <w:t xml:space="preserve"> </w:t>
      </w:r>
    </w:p>
    <w:p w14:paraId="7752F03A" w14:textId="33C0DB23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Deliberazioni della Giunta Regionale Deliberazione della Giunta Regionale 30 maggio 2020, n. 10-1446 Art. 22 della L.R. 23/08 e s.m.i.: attribuzione dell’incarico di responsabile ad interim del Settore SC A2008C “Promozione turistica”, articolazione della Direzione A2000A “Cultura, turismo e commercio” alla dirigente Gabriella SERRATRICE.</w:t>
      </w:r>
    </w:p>
    <w:p w14:paraId="0B9DAEC7" w14:textId="0A95D5FF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http://www.regione.piemonte.it/governo/bollettino/abbonati/2020/corrente/attach/aa_aa_regione%20piemonte%20-%20dgr_2020-06-17_72965.pdf</w:t>
        </w:r>
      </w:hyperlink>
    </w:p>
    <w:p w14:paraId="313F4BB7" w14:textId="6448682C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56744" w14:textId="6AAB9B19" w:rsid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>REGIONE PIEMONTE</w:t>
      </w:r>
      <w:r w:rsidRPr="00A952EB">
        <w:rPr>
          <w:rFonts w:ascii="Arial" w:hAnsi="Arial" w:cs="Arial"/>
          <w:sz w:val="24"/>
          <w:szCs w:val="24"/>
        </w:rPr>
        <w:t xml:space="preserve"> </w:t>
      </w:r>
      <w:r w:rsidR="00A952EB">
        <w:rPr>
          <w:rFonts w:ascii="Arial" w:hAnsi="Arial" w:cs="Arial"/>
          <w:sz w:val="24"/>
          <w:szCs w:val="24"/>
        </w:rPr>
        <w:t>–</w:t>
      </w:r>
      <w:r w:rsidRPr="00A952EB">
        <w:rPr>
          <w:rFonts w:ascii="Arial" w:hAnsi="Arial" w:cs="Arial"/>
          <w:sz w:val="24"/>
          <w:szCs w:val="24"/>
        </w:rPr>
        <w:t xml:space="preserve"> </w:t>
      </w:r>
    </w:p>
    <w:p w14:paraId="48D13EC5" w14:textId="1D3B3A39" w:rsidR="00E97536" w:rsidRPr="00A952EB" w:rsidRDefault="00E97536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Deliberazioni della Giunta Regionale Deliberazione della Giunta Regionale 30 maggio 2020, n. 22-1458 Bilancio di previsione finanziario 2020-2022. Iscrizione di fondi europei e statali per l’eradicazione di organismi nocivi in agricoltura</w:t>
      </w:r>
    </w:p>
    <w:p w14:paraId="541FE7A3" w14:textId="08EF6847" w:rsidR="00A952EB" w:rsidRPr="00A952EB" w:rsidRDefault="00A952EB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http://www.regione.piemonte.it/governo/bollettino/abbonati/2020/corrente/attach/aa_aa_regione%20piemonte%20-%20dgr_2020-06-17_72969.pdf</w:t>
        </w:r>
      </w:hyperlink>
    </w:p>
    <w:p w14:paraId="63802F74" w14:textId="47A94FCE" w:rsidR="00A952EB" w:rsidRPr="00A952EB" w:rsidRDefault="00A952EB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DADBA" w14:textId="13D0894A" w:rsidR="00A952EB" w:rsidRPr="00A952EB" w:rsidRDefault="00A952EB" w:rsidP="00A952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952E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REGIONE PIEMONTE - COMUNICATO</w:t>
      </w:r>
    </w:p>
    <w:p w14:paraId="483E94E2" w14:textId="77777777" w:rsidR="00A952EB" w:rsidRPr="00A952EB" w:rsidRDefault="00A952EB" w:rsidP="00A952E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Direzione della Giunta regionale</w:t>
      </w:r>
    </w:p>
    <w:p w14:paraId="27297658" w14:textId="65CC01DA" w:rsidR="00A952EB" w:rsidRPr="00A952EB" w:rsidRDefault="00A952EB" w:rsidP="00A952E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Settore Organizzazione e pianificazione delle risorse umane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o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pertura del posto di responsabile del settore A14 09B “Prevenzione e veterinaria”: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pubblicazione preventiva ai sensi dell’art. 24 della l.r. 23/08 e smi e dei relativi criteri</w:t>
      </w:r>
    </w:p>
    <w:p w14:paraId="4567636F" w14:textId="0A66A996" w:rsidR="00A952EB" w:rsidRPr="00A952EB" w:rsidRDefault="00A952EB" w:rsidP="00A952E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approvati con DGR n. 29-9649 del 22.9.08 e smi del curriculum del dott. Bartolomeo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A952E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GRIGLIO</w:t>
      </w:r>
    </w:p>
    <w:p w14:paraId="48C8C15A" w14:textId="397E2159" w:rsidR="00A952EB" w:rsidRPr="00A952EB" w:rsidRDefault="00A952EB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http://www.regione.piemonte.it/governo/bollettino/abbonati/2020/corrente/attach/aa_aa_regione%20piemonte%20-%20comunicato_2020-06-22_73039.pdf</w:t>
        </w:r>
      </w:hyperlink>
    </w:p>
    <w:p w14:paraId="36D22647" w14:textId="37134E8E" w:rsidR="00A952EB" w:rsidRPr="00A952EB" w:rsidRDefault="00A952EB" w:rsidP="00A95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A4124" w14:textId="77777777" w:rsidR="00A952EB" w:rsidRDefault="00A952EB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b/>
          <w:bCs/>
          <w:sz w:val="24"/>
          <w:szCs w:val="24"/>
        </w:rPr>
        <w:t>REGIONE PIEMONTE - REGOLAMENTO</w:t>
      </w:r>
      <w:r w:rsidRPr="00A952EB">
        <w:rPr>
          <w:rFonts w:ascii="Arial" w:hAnsi="Arial" w:cs="Arial"/>
          <w:sz w:val="24"/>
          <w:szCs w:val="24"/>
        </w:rPr>
        <w:t xml:space="preserve"> </w:t>
      </w:r>
    </w:p>
    <w:p w14:paraId="7AB9727A" w14:textId="6101DA6B" w:rsidR="00A952EB" w:rsidRPr="00A952EB" w:rsidRDefault="00A952EB" w:rsidP="00A95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2EB">
        <w:rPr>
          <w:rFonts w:ascii="Arial" w:hAnsi="Arial" w:cs="Arial"/>
          <w:sz w:val="24"/>
          <w:szCs w:val="24"/>
        </w:rPr>
        <w:t>Decreto del Presidente della Giunta regionale 25 giugno 2020, n. 3/R. Regolamento regionale recante: “Fondo regionale per la montagna e suo utilizzo. Articolo 11 della legge regionale 5 aprile 2019, n. 14 (Disposizioni in materia di tutela, valorizzazione e sviluppo della montagna)”.</w:t>
      </w:r>
    </w:p>
    <w:p w14:paraId="73BFA9E6" w14:textId="0E1D1A9A" w:rsidR="00A952EB" w:rsidRPr="00A952EB" w:rsidRDefault="00A952EB" w:rsidP="00A952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24" w:history="1">
        <w:r w:rsidRPr="00A952EB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http://www.regione.piemonte.it/governo/bollettino/abbonati/2020/corrente/attach/aa_aa_regione%20piemonte%20-%20regolamento_2020-06-26_73068.pdf</w:t>
        </w:r>
      </w:hyperlink>
    </w:p>
    <w:sectPr w:rsidR="00A952EB" w:rsidRPr="00A952EB" w:rsidSect="001760A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co_ires%20piemonte_2020-06-11_72911.pdf" TargetMode="External"/><Relationship Id="rId13" Type="http://schemas.openxmlformats.org/officeDocument/2006/relationships/hyperlink" Target="http://www.regione.piemonte.it/governo/bollettino/abbonati/2020/corrente/attach/dda1700000356_10400.pdf" TargetMode="External"/><Relationship Id="rId18" Type="http://schemas.openxmlformats.org/officeDocument/2006/relationships/hyperlink" Target="http://www.regione.piemonte.it/governo/bollettino/abbonati/2020/corrente/attach/dda1700000395_10400.pd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aa_aa_regione%20piemonte%20-%20dgr_2020-06-17_72965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500000363_10200.pdf" TargetMode="External"/><Relationship Id="rId17" Type="http://schemas.openxmlformats.org/officeDocument/2006/relationships/hyperlink" Target="http://www.regione.piemonte.it/governo/bollettino/abbonati/2020/corrente/attach/dda1700000394_10400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da1700000363_10400.pdf" TargetMode="External"/><Relationship Id="rId20" Type="http://schemas.openxmlformats.org/officeDocument/2006/relationships/hyperlink" Target="http://www.regione.piemonte.it/governo/bollettino/abbonati/2020/corrente/attach/aa_aa_regione%20piemonte%20-%20dgr_2020-06-15_72927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400000535_10100.pdf" TargetMode="External"/><Relationship Id="rId24" Type="http://schemas.openxmlformats.org/officeDocument/2006/relationships/hyperlink" Target="http://www.regione.piemonte.it/governo/bollettino/abbonati/2020/corrente/attach/aa_aa_regione%20piemonte%20-%20regolamento_2020-06-26_73068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361_10400.pdf" TargetMode="External"/><Relationship Id="rId23" Type="http://schemas.openxmlformats.org/officeDocument/2006/relationships/hyperlink" Target="http://www.regione.piemonte.it/governo/bollettino/abbonati/2020/corrente/attach/aa_aa_regione%20piemonte%20-%20comunicato_2020-06-22_73039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egione.piemonte.it/governo/bollettino/abbonati/2020/corrente/attach/dda1400000468_10100.pdf" TargetMode="External"/><Relationship Id="rId19" Type="http://schemas.openxmlformats.org/officeDocument/2006/relationships/hyperlink" Target="http://www.regione.piemonte.it/governo/bollettino/abbonati/2020/corrente/attach/dgr_01532_1050_19062020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400000408_10100.pdf" TargetMode="External"/><Relationship Id="rId14" Type="http://schemas.openxmlformats.org/officeDocument/2006/relationships/hyperlink" Target="http://www.regione.piemonte.it/governo/bollettino/abbonati/2020/corrente/attach/dda1700000362_10400.pdf" TargetMode="External"/><Relationship Id="rId22" Type="http://schemas.openxmlformats.org/officeDocument/2006/relationships/hyperlink" Target="http://www.regione.piemonte.it/governo/bollettino/abbonati/2020/corrente/attach/aa_aa_regione%20piemonte%20-%20dgr_2020-06-17_72969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2020-03-24T08:32:00Z</cp:lastPrinted>
  <dcterms:created xsi:type="dcterms:W3CDTF">2020-06-26T08:54:00Z</dcterms:created>
  <dcterms:modified xsi:type="dcterms:W3CDTF">2020-06-26T09:37:00Z</dcterms:modified>
</cp:coreProperties>
</file>