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87" w:type="pct"/>
        <w:jc w:val="center"/>
        <w:tblLook w:val="01E0" w:firstRow="1" w:lastRow="1" w:firstColumn="1" w:lastColumn="1" w:noHBand="0" w:noVBand="0"/>
      </w:tblPr>
      <w:tblGrid>
        <w:gridCol w:w="3733"/>
        <w:gridCol w:w="3238"/>
        <w:gridCol w:w="3428"/>
      </w:tblGrid>
      <w:tr w:rsidR="00F71A33" w:rsidRPr="00B402A8" w:rsidTr="00F9584A">
        <w:trPr>
          <w:jc w:val="center"/>
        </w:trPr>
        <w:tc>
          <w:tcPr>
            <w:tcW w:w="1795" w:type="pct"/>
          </w:tcPr>
          <w:p w:rsidR="00F71A33" w:rsidRPr="00B402A8" w:rsidRDefault="00F71A33" w:rsidP="00F71A33">
            <w:pPr>
              <w:autoSpaceDE w:val="0"/>
              <w:autoSpaceDN w:val="0"/>
              <w:adjustRightInd w:val="0"/>
              <w:spacing w:after="0" w:line="240" w:lineRule="auto"/>
              <w:jc w:val="center"/>
              <w:rPr>
                <w:rFonts w:ascii="Arial" w:eastAsia="Times New Roman" w:hAnsi="Arial" w:cs="Arial"/>
                <w:b/>
                <w:bCs/>
                <w:sz w:val="24"/>
                <w:szCs w:val="24"/>
                <w:lang w:eastAsia="it-IT"/>
              </w:rPr>
            </w:pPr>
            <w:r w:rsidRPr="00B402A8">
              <w:rPr>
                <w:rFonts w:ascii="Arial" w:eastAsia="Times New Roman" w:hAnsi="Arial" w:cs="Arial"/>
                <w:b/>
                <w:bCs/>
                <w:noProof/>
                <w:sz w:val="24"/>
                <w:szCs w:val="24"/>
                <w:lang w:eastAsia="it-IT"/>
              </w:rPr>
              <w:drawing>
                <wp:inline distT="0" distB="0" distL="0" distR="0">
                  <wp:extent cx="2171700" cy="419100"/>
                  <wp:effectExtent l="0" t="0" r="0" b="0"/>
                  <wp:docPr id="3" name="Immagine 3" descr="logo ufficiale Confa Piemonte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fficiale Confa Piemonte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419100"/>
                          </a:xfrm>
                          <a:prstGeom prst="rect">
                            <a:avLst/>
                          </a:prstGeom>
                          <a:noFill/>
                          <a:ln>
                            <a:noFill/>
                          </a:ln>
                        </pic:spPr>
                      </pic:pic>
                    </a:graphicData>
                  </a:graphic>
                </wp:inline>
              </w:drawing>
            </w:r>
          </w:p>
          <w:p w:rsidR="00F71A33" w:rsidRPr="00B402A8" w:rsidRDefault="00F71A33" w:rsidP="00F71A33">
            <w:pPr>
              <w:autoSpaceDE w:val="0"/>
              <w:autoSpaceDN w:val="0"/>
              <w:adjustRightInd w:val="0"/>
              <w:spacing w:after="0" w:line="240" w:lineRule="auto"/>
              <w:jc w:val="center"/>
              <w:rPr>
                <w:rFonts w:ascii="Arial" w:eastAsia="Times New Roman" w:hAnsi="Arial" w:cs="Arial"/>
                <w:b/>
                <w:bCs/>
                <w:sz w:val="24"/>
                <w:szCs w:val="24"/>
                <w:lang w:eastAsia="it-IT"/>
              </w:rPr>
            </w:pPr>
          </w:p>
        </w:tc>
        <w:tc>
          <w:tcPr>
            <w:tcW w:w="1557" w:type="pct"/>
            <w:vAlign w:val="center"/>
          </w:tcPr>
          <w:p w:rsidR="00F71A33" w:rsidRPr="00B402A8" w:rsidRDefault="00F71A33" w:rsidP="00F71A33">
            <w:pPr>
              <w:spacing w:after="0" w:line="240" w:lineRule="auto"/>
              <w:jc w:val="center"/>
              <w:rPr>
                <w:rFonts w:ascii="Arial" w:eastAsia="Times New Roman" w:hAnsi="Arial" w:cs="Arial"/>
                <w:b/>
                <w:bCs/>
                <w:sz w:val="24"/>
                <w:szCs w:val="24"/>
                <w:lang w:eastAsia="it-IT"/>
              </w:rPr>
            </w:pPr>
          </w:p>
          <w:p w:rsidR="00F71A33" w:rsidRPr="00B402A8" w:rsidRDefault="00F71A33" w:rsidP="00F71A33">
            <w:pPr>
              <w:spacing w:after="0" w:line="240" w:lineRule="auto"/>
              <w:jc w:val="center"/>
              <w:rPr>
                <w:rFonts w:ascii="Arial" w:eastAsia="Times New Roman" w:hAnsi="Arial" w:cs="Arial"/>
                <w:b/>
                <w:bCs/>
                <w:sz w:val="24"/>
                <w:szCs w:val="24"/>
                <w:lang w:eastAsia="it-IT"/>
              </w:rPr>
            </w:pPr>
          </w:p>
        </w:tc>
        <w:tc>
          <w:tcPr>
            <w:tcW w:w="1648" w:type="pct"/>
            <w:vAlign w:val="center"/>
          </w:tcPr>
          <w:p w:rsidR="00F71A33" w:rsidRPr="00B402A8" w:rsidRDefault="00F71A33" w:rsidP="00F71A33">
            <w:pPr>
              <w:spacing w:after="0" w:line="240" w:lineRule="auto"/>
              <w:jc w:val="center"/>
              <w:rPr>
                <w:rFonts w:ascii="Arial" w:eastAsia="Times New Roman" w:hAnsi="Arial" w:cs="Arial"/>
                <w:b/>
                <w:bCs/>
                <w:sz w:val="24"/>
                <w:szCs w:val="24"/>
                <w:lang w:eastAsia="it-IT"/>
              </w:rPr>
            </w:pPr>
          </w:p>
          <w:p w:rsidR="00F71A33" w:rsidRPr="00B402A8" w:rsidRDefault="00F71A33" w:rsidP="00F71A33">
            <w:pPr>
              <w:spacing w:after="0" w:line="240" w:lineRule="auto"/>
              <w:jc w:val="center"/>
              <w:rPr>
                <w:rFonts w:ascii="Arial" w:eastAsia="Times New Roman" w:hAnsi="Arial" w:cs="Arial"/>
                <w:b/>
                <w:bCs/>
                <w:sz w:val="24"/>
                <w:szCs w:val="24"/>
                <w:lang w:eastAsia="it-IT"/>
              </w:rPr>
            </w:pPr>
          </w:p>
        </w:tc>
      </w:tr>
    </w:tbl>
    <w:p w:rsidR="00F71A33" w:rsidRPr="00B402A8" w:rsidRDefault="00F71A33" w:rsidP="00F71A33">
      <w:pPr>
        <w:spacing w:after="0" w:line="240" w:lineRule="auto"/>
        <w:ind w:left="540" w:hanging="540"/>
        <w:jc w:val="center"/>
        <w:rPr>
          <w:rFonts w:ascii="Arial" w:eastAsia="Times New Roman" w:hAnsi="Arial" w:cs="Arial"/>
          <w:sz w:val="24"/>
          <w:szCs w:val="24"/>
          <w:lang w:eastAsia="it-IT"/>
        </w:rPr>
      </w:pPr>
    </w:p>
    <w:p w:rsidR="007A78A0" w:rsidRPr="00B402A8" w:rsidRDefault="007A78A0" w:rsidP="00F71A33">
      <w:pPr>
        <w:autoSpaceDE w:val="0"/>
        <w:autoSpaceDN w:val="0"/>
        <w:adjustRightInd w:val="0"/>
        <w:spacing w:after="0" w:line="240" w:lineRule="auto"/>
        <w:ind w:left="540" w:hanging="540"/>
        <w:jc w:val="both"/>
        <w:rPr>
          <w:rFonts w:ascii="Arial" w:eastAsia="Times New Roman" w:hAnsi="Arial" w:cs="Arial"/>
          <w:b/>
          <w:sz w:val="24"/>
          <w:szCs w:val="24"/>
          <w:lang w:eastAsia="it-IT"/>
        </w:rPr>
      </w:pPr>
    </w:p>
    <w:p w:rsidR="00F71A33" w:rsidRPr="00B402A8" w:rsidRDefault="00847CAB" w:rsidP="00F71A33">
      <w:pPr>
        <w:autoSpaceDE w:val="0"/>
        <w:autoSpaceDN w:val="0"/>
        <w:adjustRightInd w:val="0"/>
        <w:spacing w:after="0" w:line="240" w:lineRule="auto"/>
        <w:ind w:left="540" w:hanging="540"/>
        <w:jc w:val="both"/>
        <w:rPr>
          <w:rFonts w:ascii="Arial" w:eastAsia="Times New Roman" w:hAnsi="Arial" w:cs="Arial"/>
          <w:b/>
          <w:sz w:val="24"/>
          <w:szCs w:val="24"/>
          <w:lang w:eastAsia="it-IT"/>
        </w:rPr>
      </w:pPr>
      <w:r w:rsidRPr="00B402A8">
        <w:rPr>
          <w:rFonts w:ascii="Arial" w:eastAsia="Times New Roman" w:hAnsi="Arial" w:cs="Arial"/>
          <w:b/>
          <w:sz w:val="24"/>
          <w:szCs w:val="24"/>
          <w:lang w:eastAsia="it-IT"/>
        </w:rPr>
        <w:t>Torino,</w:t>
      </w:r>
      <w:r w:rsidR="00AB03B6">
        <w:rPr>
          <w:rFonts w:ascii="Arial" w:eastAsia="Times New Roman" w:hAnsi="Arial" w:cs="Arial"/>
          <w:b/>
          <w:sz w:val="24"/>
          <w:szCs w:val="24"/>
          <w:lang w:eastAsia="it-IT"/>
        </w:rPr>
        <w:t xml:space="preserve"> </w:t>
      </w:r>
      <w:r w:rsidR="002A427A">
        <w:rPr>
          <w:rFonts w:ascii="Arial" w:eastAsia="Times New Roman" w:hAnsi="Arial" w:cs="Arial"/>
          <w:b/>
          <w:sz w:val="24"/>
          <w:szCs w:val="24"/>
          <w:lang w:eastAsia="it-IT"/>
        </w:rPr>
        <w:t>3</w:t>
      </w:r>
      <w:r w:rsidR="004B37FD">
        <w:rPr>
          <w:rFonts w:ascii="Arial" w:eastAsia="Times New Roman" w:hAnsi="Arial" w:cs="Arial"/>
          <w:b/>
          <w:sz w:val="24"/>
          <w:szCs w:val="24"/>
          <w:lang w:eastAsia="it-IT"/>
        </w:rPr>
        <w:t>0</w:t>
      </w:r>
      <w:r w:rsidR="00E966C4" w:rsidRPr="00B402A8">
        <w:rPr>
          <w:rFonts w:ascii="Arial" w:eastAsia="Times New Roman" w:hAnsi="Arial" w:cs="Arial"/>
          <w:b/>
          <w:sz w:val="24"/>
          <w:szCs w:val="24"/>
          <w:lang w:eastAsia="it-IT"/>
        </w:rPr>
        <w:t>/</w:t>
      </w:r>
      <w:r w:rsidR="00763EA6" w:rsidRPr="00B402A8">
        <w:rPr>
          <w:rFonts w:ascii="Arial" w:eastAsia="Times New Roman" w:hAnsi="Arial" w:cs="Arial"/>
          <w:b/>
          <w:sz w:val="24"/>
          <w:szCs w:val="24"/>
          <w:lang w:eastAsia="it-IT"/>
        </w:rPr>
        <w:t>1</w:t>
      </w:r>
      <w:r w:rsidR="0028030E" w:rsidRPr="00B402A8">
        <w:rPr>
          <w:rFonts w:ascii="Arial" w:eastAsia="Times New Roman" w:hAnsi="Arial" w:cs="Arial"/>
          <w:b/>
          <w:sz w:val="24"/>
          <w:szCs w:val="24"/>
          <w:lang w:eastAsia="it-IT"/>
        </w:rPr>
        <w:t>/</w:t>
      </w:r>
      <w:r w:rsidR="004B6CAC" w:rsidRPr="00B402A8">
        <w:rPr>
          <w:rFonts w:ascii="Arial" w:eastAsia="Times New Roman" w:hAnsi="Arial" w:cs="Arial"/>
          <w:b/>
          <w:sz w:val="24"/>
          <w:szCs w:val="24"/>
          <w:lang w:eastAsia="it-IT"/>
        </w:rPr>
        <w:t>20</w:t>
      </w:r>
      <w:r w:rsidR="00F80ECC">
        <w:rPr>
          <w:rFonts w:ascii="Arial" w:eastAsia="Times New Roman" w:hAnsi="Arial" w:cs="Arial"/>
          <w:b/>
          <w:sz w:val="24"/>
          <w:szCs w:val="24"/>
          <w:lang w:eastAsia="it-IT"/>
        </w:rPr>
        <w:t>20</w:t>
      </w:r>
    </w:p>
    <w:p w:rsidR="007F29E0" w:rsidRPr="00B402A8" w:rsidRDefault="007F29E0" w:rsidP="00F71A33">
      <w:pPr>
        <w:autoSpaceDE w:val="0"/>
        <w:autoSpaceDN w:val="0"/>
        <w:adjustRightInd w:val="0"/>
        <w:spacing w:after="0" w:line="240" w:lineRule="auto"/>
        <w:ind w:left="540" w:hanging="540"/>
        <w:jc w:val="both"/>
        <w:rPr>
          <w:rFonts w:ascii="Arial" w:eastAsia="Times New Roman" w:hAnsi="Arial" w:cs="Arial"/>
          <w:sz w:val="24"/>
          <w:szCs w:val="24"/>
          <w:lang w:eastAsia="it-IT"/>
        </w:rPr>
      </w:pPr>
    </w:p>
    <w:p w:rsidR="00127675" w:rsidRDefault="00127675" w:rsidP="00F71A33">
      <w:pPr>
        <w:autoSpaceDE w:val="0"/>
        <w:autoSpaceDN w:val="0"/>
        <w:adjustRightInd w:val="0"/>
        <w:spacing w:after="0" w:line="240" w:lineRule="auto"/>
        <w:ind w:left="540" w:hanging="540"/>
        <w:jc w:val="both"/>
        <w:rPr>
          <w:rFonts w:ascii="Arial" w:eastAsia="Times New Roman" w:hAnsi="Arial" w:cs="Arial"/>
          <w:sz w:val="24"/>
          <w:szCs w:val="24"/>
          <w:lang w:eastAsia="it-IT"/>
        </w:rPr>
      </w:pPr>
    </w:p>
    <w:p w:rsidR="0074362B" w:rsidRPr="00B402A8" w:rsidRDefault="0074362B" w:rsidP="00F71A33">
      <w:pPr>
        <w:autoSpaceDE w:val="0"/>
        <w:autoSpaceDN w:val="0"/>
        <w:adjustRightInd w:val="0"/>
        <w:spacing w:after="0" w:line="240" w:lineRule="auto"/>
        <w:ind w:left="540" w:hanging="540"/>
        <w:jc w:val="both"/>
        <w:rPr>
          <w:rFonts w:ascii="Arial" w:eastAsia="Times New Roman" w:hAnsi="Arial" w:cs="Arial"/>
          <w:sz w:val="24"/>
          <w:szCs w:val="24"/>
          <w:lang w:eastAsia="it-IT"/>
        </w:rPr>
      </w:pPr>
    </w:p>
    <w:p w:rsidR="00F71A33" w:rsidRPr="00B402A8" w:rsidRDefault="00F71A33" w:rsidP="00F71A33">
      <w:pPr>
        <w:autoSpaceDE w:val="0"/>
        <w:autoSpaceDN w:val="0"/>
        <w:adjustRightInd w:val="0"/>
        <w:spacing w:after="0" w:line="240" w:lineRule="auto"/>
        <w:ind w:left="540" w:hanging="540"/>
        <w:jc w:val="center"/>
        <w:rPr>
          <w:rFonts w:ascii="Arial" w:eastAsia="Times New Roman" w:hAnsi="Arial" w:cs="Arial"/>
          <w:b/>
          <w:sz w:val="24"/>
          <w:szCs w:val="24"/>
          <w:lang w:eastAsia="it-IT"/>
        </w:rPr>
      </w:pPr>
      <w:r w:rsidRPr="00B402A8">
        <w:rPr>
          <w:rFonts w:ascii="Arial" w:eastAsia="Times New Roman" w:hAnsi="Arial" w:cs="Arial"/>
          <w:b/>
          <w:sz w:val="24"/>
          <w:szCs w:val="24"/>
          <w:lang w:eastAsia="it-IT"/>
        </w:rPr>
        <w:t>SEGNALAZIONE PROVVEDIMENTI DI INTERESSE AGRICOLO</w:t>
      </w:r>
    </w:p>
    <w:p w:rsidR="00945C7C" w:rsidRDefault="00945C7C" w:rsidP="00F71A33">
      <w:pPr>
        <w:spacing w:after="0" w:line="240" w:lineRule="auto"/>
        <w:jc w:val="both"/>
        <w:rPr>
          <w:rFonts w:ascii="Arial" w:eastAsia="Times New Roman" w:hAnsi="Arial" w:cs="Arial"/>
          <w:color w:val="000000"/>
          <w:sz w:val="24"/>
          <w:szCs w:val="24"/>
          <w:lang w:eastAsia="it-IT"/>
        </w:rPr>
      </w:pPr>
    </w:p>
    <w:p w:rsidR="0016391B" w:rsidRDefault="0016391B" w:rsidP="00F71A33">
      <w:pPr>
        <w:spacing w:after="0" w:line="240" w:lineRule="auto"/>
        <w:jc w:val="both"/>
        <w:rPr>
          <w:rFonts w:ascii="Arial" w:eastAsia="Times New Roman" w:hAnsi="Arial" w:cs="Arial"/>
          <w:color w:val="000000"/>
          <w:sz w:val="24"/>
          <w:szCs w:val="24"/>
          <w:lang w:eastAsia="it-IT"/>
        </w:rPr>
      </w:pPr>
    </w:p>
    <w:p w:rsidR="005608D2" w:rsidRPr="00B402A8" w:rsidRDefault="005608D2" w:rsidP="00F71A33">
      <w:pPr>
        <w:spacing w:after="0" w:line="240" w:lineRule="auto"/>
        <w:jc w:val="both"/>
        <w:rPr>
          <w:rFonts w:ascii="Arial" w:eastAsia="Times New Roman" w:hAnsi="Arial" w:cs="Arial"/>
          <w:color w:val="000000"/>
          <w:sz w:val="24"/>
          <w:szCs w:val="24"/>
          <w:lang w:eastAsia="it-IT"/>
        </w:rPr>
      </w:pPr>
    </w:p>
    <w:p w:rsidR="00945C7C" w:rsidRPr="00B402A8" w:rsidRDefault="00F0404E" w:rsidP="00A546CF">
      <w:pPr>
        <w:spacing w:after="0" w:line="240" w:lineRule="auto"/>
        <w:jc w:val="center"/>
        <w:rPr>
          <w:rFonts w:ascii="Arial" w:eastAsia="Times New Roman" w:hAnsi="Arial" w:cs="Arial"/>
          <w:b/>
          <w:color w:val="000000"/>
          <w:sz w:val="24"/>
          <w:szCs w:val="24"/>
          <w:lang w:eastAsia="it-IT"/>
        </w:rPr>
      </w:pPr>
      <w:r w:rsidRPr="00B402A8">
        <w:rPr>
          <w:rFonts w:ascii="Arial" w:eastAsia="Times New Roman" w:hAnsi="Arial" w:cs="Arial"/>
          <w:b/>
          <w:color w:val="000000"/>
          <w:sz w:val="24"/>
          <w:szCs w:val="24"/>
          <w:lang w:eastAsia="it-IT"/>
        </w:rPr>
        <w:t xml:space="preserve">BURP N. </w:t>
      </w:r>
      <w:r w:rsidR="004B37FD">
        <w:rPr>
          <w:rFonts w:ascii="Arial" w:eastAsia="Times New Roman" w:hAnsi="Arial" w:cs="Arial"/>
          <w:b/>
          <w:color w:val="000000"/>
          <w:sz w:val="24"/>
          <w:szCs w:val="24"/>
          <w:lang w:eastAsia="it-IT"/>
        </w:rPr>
        <w:t>5</w:t>
      </w:r>
      <w:r w:rsidRPr="00B402A8">
        <w:rPr>
          <w:rFonts w:ascii="Arial" w:eastAsia="Times New Roman" w:hAnsi="Arial" w:cs="Arial"/>
          <w:b/>
          <w:color w:val="000000"/>
          <w:sz w:val="24"/>
          <w:szCs w:val="24"/>
          <w:lang w:eastAsia="it-IT"/>
        </w:rPr>
        <w:t xml:space="preserve"> DEL</w:t>
      </w:r>
      <w:r w:rsidR="008B6668" w:rsidRPr="00B402A8">
        <w:rPr>
          <w:rFonts w:ascii="Arial" w:eastAsia="Times New Roman" w:hAnsi="Arial" w:cs="Arial"/>
          <w:b/>
          <w:color w:val="000000"/>
          <w:sz w:val="24"/>
          <w:szCs w:val="24"/>
          <w:lang w:eastAsia="it-IT"/>
        </w:rPr>
        <w:t xml:space="preserve"> </w:t>
      </w:r>
      <w:r w:rsidR="004B37FD">
        <w:rPr>
          <w:rFonts w:ascii="Arial" w:eastAsia="Times New Roman" w:hAnsi="Arial" w:cs="Arial"/>
          <w:b/>
          <w:color w:val="000000"/>
          <w:sz w:val="24"/>
          <w:szCs w:val="24"/>
          <w:lang w:eastAsia="it-IT"/>
        </w:rPr>
        <w:t xml:space="preserve">30 </w:t>
      </w:r>
      <w:r w:rsidR="00F80ECC">
        <w:rPr>
          <w:rFonts w:ascii="Arial" w:eastAsia="Times New Roman" w:hAnsi="Arial" w:cs="Arial"/>
          <w:b/>
          <w:color w:val="000000"/>
          <w:sz w:val="24"/>
          <w:szCs w:val="24"/>
          <w:lang w:eastAsia="it-IT"/>
        </w:rPr>
        <w:t>GENNAIO 2020</w:t>
      </w:r>
    </w:p>
    <w:p w:rsidR="006E2DFF" w:rsidRDefault="006E2DFF" w:rsidP="00A546CF">
      <w:pPr>
        <w:spacing w:after="0" w:line="240" w:lineRule="auto"/>
        <w:jc w:val="center"/>
        <w:rPr>
          <w:rFonts w:ascii="Arial" w:hAnsi="Arial" w:cs="Arial"/>
          <w:sz w:val="24"/>
          <w:szCs w:val="24"/>
        </w:rPr>
      </w:pPr>
    </w:p>
    <w:p w:rsidR="00A546C1" w:rsidRDefault="00A546C1" w:rsidP="00A546CF">
      <w:pPr>
        <w:spacing w:after="0" w:line="240" w:lineRule="auto"/>
        <w:jc w:val="center"/>
        <w:rPr>
          <w:rFonts w:ascii="Arial" w:hAnsi="Arial" w:cs="Arial"/>
          <w:sz w:val="24"/>
          <w:szCs w:val="24"/>
        </w:rPr>
      </w:pPr>
    </w:p>
    <w:p w:rsidR="00A546C1" w:rsidRDefault="00A546C1" w:rsidP="00A546CF">
      <w:pPr>
        <w:spacing w:after="0" w:line="240" w:lineRule="auto"/>
        <w:jc w:val="center"/>
        <w:rPr>
          <w:rFonts w:ascii="Arial" w:hAnsi="Arial" w:cs="Arial"/>
          <w:sz w:val="24"/>
          <w:szCs w:val="24"/>
        </w:rPr>
      </w:pPr>
    </w:p>
    <w:p w:rsidR="001B7519" w:rsidRPr="00A546C1" w:rsidRDefault="004B37FD" w:rsidP="00CE73EC">
      <w:pPr>
        <w:spacing w:after="0" w:line="240" w:lineRule="auto"/>
        <w:jc w:val="both"/>
        <w:rPr>
          <w:rFonts w:ascii="Arial" w:hAnsi="Arial" w:cs="Arial"/>
          <w:b/>
          <w:bCs/>
          <w:sz w:val="24"/>
          <w:szCs w:val="24"/>
        </w:rPr>
      </w:pPr>
      <w:r w:rsidRPr="00A546C1">
        <w:rPr>
          <w:rFonts w:ascii="Arial" w:hAnsi="Arial" w:cs="Arial"/>
          <w:b/>
          <w:bCs/>
          <w:sz w:val="24"/>
          <w:szCs w:val="24"/>
        </w:rPr>
        <w:t xml:space="preserve">Agenzia Regionale per la Protezione Ambientale Piemonte - Torino </w:t>
      </w:r>
    </w:p>
    <w:p w:rsidR="0035402D" w:rsidRPr="001B7519" w:rsidRDefault="004B37FD" w:rsidP="00CE73EC">
      <w:pPr>
        <w:spacing w:after="0" w:line="240" w:lineRule="auto"/>
        <w:jc w:val="both"/>
        <w:rPr>
          <w:rFonts w:ascii="Arial" w:hAnsi="Arial" w:cs="Arial"/>
          <w:sz w:val="24"/>
          <w:szCs w:val="24"/>
        </w:rPr>
      </w:pPr>
      <w:r w:rsidRPr="001B7519">
        <w:rPr>
          <w:rFonts w:ascii="Arial" w:hAnsi="Arial" w:cs="Arial"/>
          <w:sz w:val="24"/>
          <w:szCs w:val="24"/>
        </w:rPr>
        <w:t>CONCORSO PUBBLICO, PER TITOLI ED ESAMI PER LA COPERTURA A TEMPO PIENO E INDETERMINATO DI N. 11 POSTI DI DIRIGENTE</w:t>
      </w:r>
    </w:p>
    <w:p w:rsidR="004B37FD" w:rsidRPr="001B7519" w:rsidRDefault="004B37FD" w:rsidP="00CE73EC">
      <w:pPr>
        <w:spacing w:after="0" w:line="240" w:lineRule="auto"/>
        <w:jc w:val="both"/>
        <w:rPr>
          <w:rFonts w:ascii="Arial" w:hAnsi="Arial" w:cs="Arial"/>
        </w:rPr>
      </w:pPr>
      <w:hyperlink r:id="rId8" w:history="1">
        <w:r w:rsidRPr="001B7519">
          <w:rPr>
            <w:rFonts w:ascii="Arial" w:hAnsi="Arial" w:cs="Arial"/>
            <w:color w:val="0000FF"/>
            <w:u w:val="single"/>
          </w:rPr>
          <w:t>http://www.regione.piemonte.it/governo/bollettino/abbonati/2020/corrente/attach/co_arpa%20piemonte_2020-01-16_71236.pdf</w:t>
        </w:r>
      </w:hyperlink>
    </w:p>
    <w:p w:rsidR="004B37FD" w:rsidRPr="001B7519" w:rsidRDefault="004B37FD" w:rsidP="00CE73EC">
      <w:pPr>
        <w:spacing w:after="0" w:line="240" w:lineRule="auto"/>
        <w:jc w:val="both"/>
        <w:rPr>
          <w:rFonts w:ascii="Arial" w:hAnsi="Arial" w:cs="Arial"/>
          <w:sz w:val="24"/>
          <w:szCs w:val="24"/>
        </w:rPr>
      </w:pPr>
    </w:p>
    <w:p w:rsidR="004B37FD" w:rsidRPr="001B7519" w:rsidRDefault="004B37FD" w:rsidP="00CE73EC">
      <w:pPr>
        <w:spacing w:after="0" w:line="240" w:lineRule="auto"/>
        <w:jc w:val="both"/>
        <w:rPr>
          <w:rFonts w:ascii="Arial" w:hAnsi="Arial" w:cs="Arial"/>
          <w:sz w:val="24"/>
          <w:szCs w:val="24"/>
        </w:rPr>
      </w:pPr>
      <w:proofErr w:type="spellStart"/>
      <w:r w:rsidRPr="00A546C1">
        <w:rPr>
          <w:rFonts w:ascii="Arial" w:hAnsi="Arial" w:cs="Arial"/>
          <w:b/>
          <w:bCs/>
          <w:sz w:val="24"/>
          <w:szCs w:val="24"/>
        </w:rPr>
        <w:t>Comunita'</w:t>
      </w:r>
      <w:proofErr w:type="spellEnd"/>
      <w:r w:rsidRPr="00A546C1">
        <w:rPr>
          <w:rFonts w:ascii="Arial" w:hAnsi="Arial" w:cs="Arial"/>
          <w:b/>
          <w:bCs/>
          <w:sz w:val="24"/>
          <w:szCs w:val="24"/>
        </w:rPr>
        <w:t xml:space="preserve"> Collinare Val Tiglione e </w:t>
      </w:r>
      <w:r w:rsidRPr="00A546C1">
        <w:rPr>
          <w:rFonts w:ascii="Arial" w:hAnsi="Arial" w:cs="Arial"/>
          <w:sz w:val="24"/>
          <w:szCs w:val="24"/>
        </w:rPr>
        <w:t>Dintorni - Montaldo Scarampi (Asti) D.C.U. n. 18 del 16/12/2020</w:t>
      </w:r>
      <w:r w:rsidRPr="001B7519">
        <w:rPr>
          <w:rFonts w:ascii="Arial" w:hAnsi="Arial" w:cs="Arial"/>
          <w:sz w:val="24"/>
          <w:szCs w:val="24"/>
        </w:rPr>
        <w:t xml:space="preserve"> COMUNE DI MONTALDO SCARAMPI - VARIANTE STRUTTURALE AL PRGC N. 4 APPROVAZIONE PROGETTO DEFINITIVO</w:t>
      </w:r>
    </w:p>
    <w:p w:rsidR="004B37FD" w:rsidRPr="001B7519" w:rsidRDefault="004B37FD" w:rsidP="00CE73EC">
      <w:pPr>
        <w:spacing w:after="0" w:line="240" w:lineRule="auto"/>
        <w:jc w:val="both"/>
        <w:rPr>
          <w:rFonts w:ascii="Arial" w:hAnsi="Arial" w:cs="Arial"/>
        </w:rPr>
      </w:pPr>
      <w:hyperlink r:id="rId9" w:history="1">
        <w:r w:rsidRPr="001B7519">
          <w:rPr>
            <w:rFonts w:ascii="Arial" w:hAnsi="Arial" w:cs="Arial"/>
            <w:color w:val="0000FF"/>
            <w:u w:val="single"/>
          </w:rPr>
          <w:t>http://www.regione.piemonte.it/governo/bollettino/abbonati/2020/corrente/attach/ap_comunita'%20collinare%20val%20tiglione%20e%20dintorni_2020-01-21_71288.pdf</w:t>
        </w:r>
      </w:hyperlink>
    </w:p>
    <w:p w:rsidR="004B37FD" w:rsidRPr="001B7519" w:rsidRDefault="004B37FD" w:rsidP="00CE73EC">
      <w:pPr>
        <w:spacing w:after="0" w:line="240" w:lineRule="auto"/>
        <w:jc w:val="both"/>
        <w:rPr>
          <w:rFonts w:ascii="Arial" w:hAnsi="Arial" w:cs="Arial"/>
          <w:sz w:val="24"/>
          <w:szCs w:val="24"/>
        </w:rPr>
      </w:pPr>
    </w:p>
    <w:p w:rsidR="001B7519" w:rsidRPr="00A546C1" w:rsidRDefault="004B37FD" w:rsidP="00CE73EC">
      <w:pPr>
        <w:spacing w:after="0" w:line="240" w:lineRule="auto"/>
        <w:jc w:val="both"/>
        <w:rPr>
          <w:rFonts w:ascii="Arial" w:hAnsi="Arial" w:cs="Arial"/>
          <w:b/>
          <w:bCs/>
          <w:sz w:val="24"/>
          <w:szCs w:val="24"/>
        </w:rPr>
      </w:pPr>
      <w:r w:rsidRPr="00A546C1">
        <w:rPr>
          <w:rFonts w:ascii="Arial" w:hAnsi="Arial" w:cs="Arial"/>
          <w:b/>
          <w:bCs/>
          <w:sz w:val="24"/>
          <w:szCs w:val="24"/>
        </w:rPr>
        <w:t>Deliberazione della Giunta Regionale 23 dicembre 2019, n. 35-881</w:t>
      </w:r>
    </w:p>
    <w:p w:rsidR="004B37FD" w:rsidRPr="001B7519" w:rsidRDefault="004B37FD" w:rsidP="00CE73EC">
      <w:pPr>
        <w:spacing w:after="0" w:line="240" w:lineRule="auto"/>
        <w:jc w:val="both"/>
        <w:rPr>
          <w:rFonts w:ascii="Arial" w:hAnsi="Arial" w:cs="Arial"/>
          <w:sz w:val="24"/>
          <w:szCs w:val="24"/>
        </w:rPr>
      </w:pPr>
      <w:r w:rsidRPr="001B7519">
        <w:rPr>
          <w:rFonts w:ascii="Arial" w:hAnsi="Arial" w:cs="Arial"/>
          <w:sz w:val="24"/>
          <w:szCs w:val="24"/>
        </w:rPr>
        <w:t xml:space="preserve">Schema di convenzione tra la Regione Piemonte e l'Agenzia delle Entrate per la gestione dell'imposta regionale sulle </w:t>
      </w:r>
      <w:proofErr w:type="spellStart"/>
      <w:r w:rsidRPr="001B7519">
        <w:rPr>
          <w:rFonts w:ascii="Arial" w:hAnsi="Arial" w:cs="Arial"/>
          <w:sz w:val="24"/>
          <w:szCs w:val="24"/>
        </w:rPr>
        <w:t>attivita'</w:t>
      </w:r>
      <w:proofErr w:type="spellEnd"/>
      <w:r w:rsidRPr="001B7519">
        <w:rPr>
          <w:rFonts w:ascii="Arial" w:hAnsi="Arial" w:cs="Arial"/>
          <w:sz w:val="24"/>
          <w:szCs w:val="24"/>
        </w:rPr>
        <w:t xml:space="preserve"> produttive e dell'addizionale regionale all'imposta sul reddito delle persone fisiche per il triennio dal </w:t>
      </w:r>
      <w:proofErr w:type="gramStart"/>
      <w:r w:rsidRPr="001B7519">
        <w:rPr>
          <w:rFonts w:ascii="Arial" w:hAnsi="Arial" w:cs="Arial"/>
          <w:sz w:val="24"/>
          <w:szCs w:val="24"/>
        </w:rPr>
        <w:t>1 gennaio</w:t>
      </w:r>
      <w:proofErr w:type="gramEnd"/>
      <w:r w:rsidRPr="001B7519">
        <w:rPr>
          <w:rFonts w:ascii="Arial" w:hAnsi="Arial" w:cs="Arial"/>
          <w:sz w:val="24"/>
          <w:szCs w:val="24"/>
        </w:rPr>
        <w:t xml:space="preserve"> 2019 al 31 dicembre 2021.</w:t>
      </w:r>
    </w:p>
    <w:p w:rsidR="004B37FD" w:rsidRPr="001B7519" w:rsidRDefault="004B37FD" w:rsidP="00CE73EC">
      <w:pPr>
        <w:spacing w:after="0" w:line="240" w:lineRule="auto"/>
        <w:jc w:val="both"/>
        <w:rPr>
          <w:rFonts w:ascii="Arial" w:hAnsi="Arial" w:cs="Arial"/>
          <w:sz w:val="20"/>
          <w:szCs w:val="20"/>
        </w:rPr>
      </w:pPr>
      <w:hyperlink r:id="rId10" w:history="1">
        <w:r w:rsidRPr="001B7519">
          <w:rPr>
            <w:rFonts w:ascii="Arial" w:hAnsi="Arial" w:cs="Arial"/>
            <w:color w:val="0000FF"/>
            <w:sz w:val="20"/>
            <w:szCs w:val="20"/>
            <w:u w:val="single"/>
          </w:rPr>
          <w:t>http://www.regione.piemonte.it/governo/bollettino/abbonati/2020/corrente/attach/dgr_00881_1030_23122019.pdf</w:t>
        </w:r>
      </w:hyperlink>
    </w:p>
    <w:p w:rsidR="004B37FD" w:rsidRPr="001B7519" w:rsidRDefault="004B37FD" w:rsidP="00CE73EC">
      <w:pPr>
        <w:spacing w:after="0" w:line="240" w:lineRule="auto"/>
        <w:jc w:val="both"/>
        <w:rPr>
          <w:rFonts w:ascii="Arial" w:hAnsi="Arial" w:cs="Arial"/>
          <w:sz w:val="24"/>
          <w:szCs w:val="24"/>
        </w:rPr>
      </w:pPr>
    </w:p>
    <w:p w:rsidR="001B7519" w:rsidRPr="00A546C1" w:rsidRDefault="004B37FD" w:rsidP="00CE73EC">
      <w:pPr>
        <w:spacing w:after="0" w:line="240" w:lineRule="auto"/>
        <w:jc w:val="both"/>
        <w:rPr>
          <w:rFonts w:ascii="Arial" w:hAnsi="Arial" w:cs="Arial"/>
          <w:b/>
          <w:bCs/>
          <w:sz w:val="24"/>
          <w:szCs w:val="24"/>
        </w:rPr>
      </w:pPr>
      <w:r w:rsidRPr="00A546C1">
        <w:rPr>
          <w:rFonts w:ascii="Arial" w:hAnsi="Arial" w:cs="Arial"/>
          <w:b/>
          <w:bCs/>
          <w:sz w:val="24"/>
          <w:szCs w:val="24"/>
        </w:rPr>
        <w:t xml:space="preserve">Deliberazione della Giunta Regionale 23 dicembre 2019, n. 29-875 </w:t>
      </w:r>
    </w:p>
    <w:p w:rsidR="004B37FD" w:rsidRPr="001B7519" w:rsidRDefault="004B37FD" w:rsidP="00CE73EC">
      <w:pPr>
        <w:spacing w:after="0" w:line="240" w:lineRule="auto"/>
        <w:jc w:val="both"/>
        <w:rPr>
          <w:rFonts w:ascii="Arial" w:hAnsi="Arial" w:cs="Arial"/>
          <w:sz w:val="24"/>
          <w:szCs w:val="24"/>
        </w:rPr>
      </w:pPr>
      <w:r w:rsidRPr="001B7519">
        <w:rPr>
          <w:rFonts w:ascii="Arial" w:hAnsi="Arial" w:cs="Arial"/>
          <w:sz w:val="24"/>
          <w:szCs w:val="24"/>
        </w:rPr>
        <w:t>Autorizzazione alla sottoscrizione del Contratto Collettivo Decentrato Integrativo per la dirigenza anno 2019.</w:t>
      </w:r>
    </w:p>
    <w:p w:rsidR="004B37FD" w:rsidRPr="001B7519" w:rsidRDefault="004B37FD" w:rsidP="00CE73EC">
      <w:pPr>
        <w:spacing w:after="0" w:line="240" w:lineRule="auto"/>
        <w:jc w:val="both"/>
        <w:rPr>
          <w:rFonts w:ascii="Arial" w:hAnsi="Arial" w:cs="Arial"/>
          <w:sz w:val="20"/>
          <w:szCs w:val="20"/>
        </w:rPr>
      </w:pPr>
      <w:hyperlink r:id="rId11" w:history="1">
        <w:r w:rsidRPr="001B7519">
          <w:rPr>
            <w:rFonts w:ascii="Arial" w:hAnsi="Arial" w:cs="Arial"/>
            <w:color w:val="0000FF"/>
            <w:sz w:val="20"/>
            <w:szCs w:val="20"/>
            <w:u w:val="single"/>
          </w:rPr>
          <w:t>http://www.regione.piemonte.it/governo/bollettino/abbonati/2020/corrente/attach/dgr_00875_1050_23122019.pdf</w:t>
        </w:r>
      </w:hyperlink>
    </w:p>
    <w:p w:rsidR="004B37FD" w:rsidRPr="001B7519" w:rsidRDefault="004B37FD" w:rsidP="00CE73EC">
      <w:pPr>
        <w:spacing w:after="0" w:line="240" w:lineRule="auto"/>
        <w:jc w:val="both"/>
        <w:rPr>
          <w:rFonts w:ascii="Arial" w:hAnsi="Arial" w:cs="Arial"/>
          <w:sz w:val="24"/>
          <w:szCs w:val="24"/>
        </w:rPr>
      </w:pPr>
    </w:p>
    <w:p w:rsidR="001B7519" w:rsidRPr="00A546C1" w:rsidRDefault="004B37FD" w:rsidP="00CE73EC">
      <w:pPr>
        <w:spacing w:after="0" w:line="240" w:lineRule="auto"/>
        <w:jc w:val="both"/>
        <w:rPr>
          <w:rFonts w:ascii="Arial" w:hAnsi="Arial" w:cs="Arial"/>
          <w:b/>
          <w:bCs/>
          <w:sz w:val="24"/>
          <w:szCs w:val="24"/>
        </w:rPr>
      </w:pPr>
      <w:r w:rsidRPr="00A546C1">
        <w:rPr>
          <w:rFonts w:ascii="Arial" w:hAnsi="Arial" w:cs="Arial"/>
          <w:b/>
          <w:bCs/>
          <w:sz w:val="24"/>
          <w:szCs w:val="24"/>
        </w:rPr>
        <w:t xml:space="preserve">Deliberazione della Giunta Regionale 30 dicembre 2019, n. 8-889 </w:t>
      </w:r>
    </w:p>
    <w:p w:rsidR="004B37FD" w:rsidRPr="001B7519" w:rsidRDefault="004B37FD" w:rsidP="00CE73EC">
      <w:pPr>
        <w:spacing w:after="0" w:line="240" w:lineRule="auto"/>
        <w:jc w:val="both"/>
        <w:rPr>
          <w:rFonts w:ascii="Arial" w:hAnsi="Arial" w:cs="Arial"/>
          <w:sz w:val="24"/>
          <w:szCs w:val="24"/>
        </w:rPr>
      </w:pPr>
      <w:r w:rsidRPr="001B7519">
        <w:rPr>
          <w:rFonts w:ascii="Arial" w:hAnsi="Arial" w:cs="Arial"/>
          <w:sz w:val="24"/>
          <w:szCs w:val="24"/>
        </w:rPr>
        <w:t>Piano regionale di Tutela della Acque, articolo 23 delle Norme di Piano. DCR 10.02.2009, n. 238-6375, modificata dalla DGR 20.07.018, n. 28-7253. Riconoscimento della "valenza strategica" degli interventi proposti dal Comune di Rassa a beneficio del territorio della Valsesia, collegati con la realizzazione di una derivazione a scopo idroelettrico sul torrente Sorba.</w:t>
      </w:r>
    </w:p>
    <w:p w:rsidR="004B37FD" w:rsidRPr="001B7519" w:rsidRDefault="004B37FD" w:rsidP="00CE73EC">
      <w:pPr>
        <w:spacing w:after="0" w:line="240" w:lineRule="auto"/>
        <w:jc w:val="both"/>
        <w:rPr>
          <w:rFonts w:ascii="Arial" w:hAnsi="Arial" w:cs="Arial"/>
          <w:sz w:val="20"/>
          <w:szCs w:val="20"/>
        </w:rPr>
      </w:pPr>
      <w:hyperlink r:id="rId12" w:history="1">
        <w:r w:rsidRPr="001B7519">
          <w:rPr>
            <w:rFonts w:ascii="Arial" w:hAnsi="Arial" w:cs="Arial"/>
            <w:color w:val="0000FF"/>
            <w:sz w:val="20"/>
            <w:szCs w:val="20"/>
            <w:u w:val="single"/>
          </w:rPr>
          <w:t>http://www.regione.piemonte.it/governo/bollettino/abbonati/2020/corrente/attach/dgr_00889_1050_30122019.pdf</w:t>
        </w:r>
      </w:hyperlink>
    </w:p>
    <w:p w:rsidR="004B37FD" w:rsidRPr="001B7519" w:rsidRDefault="004B37FD" w:rsidP="00CE73EC">
      <w:pPr>
        <w:spacing w:after="0" w:line="240" w:lineRule="auto"/>
        <w:jc w:val="both"/>
        <w:rPr>
          <w:rFonts w:ascii="Arial" w:hAnsi="Arial" w:cs="Arial"/>
          <w:sz w:val="24"/>
          <w:szCs w:val="24"/>
        </w:rPr>
      </w:pPr>
    </w:p>
    <w:p w:rsidR="001B7519" w:rsidRDefault="001B7519" w:rsidP="00CE73EC">
      <w:pPr>
        <w:spacing w:after="0" w:line="240" w:lineRule="auto"/>
        <w:jc w:val="both"/>
        <w:rPr>
          <w:rFonts w:ascii="Arial" w:hAnsi="Arial" w:cs="Arial"/>
          <w:sz w:val="24"/>
          <w:szCs w:val="24"/>
        </w:rPr>
      </w:pPr>
    </w:p>
    <w:p w:rsidR="001B7519" w:rsidRDefault="001B7519" w:rsidP="00CE73EC">
      <w:pPr>
        <w:spacing w:after="0" w:line="240" w:lineRule="auto"/>
        <w:jc w:val="both"/>
        <w:rPr>
          <w:rFonts w:ascii="Arial" w:hAnsi="Arial" w:cs="Arial"/>
          <w:sz w:val="24"/>
          <w:szCs w:val="24"/>
        </w:rPr>
      </w:pPr>
    </w:p>
    <w:p w:rsidR="001B7519" w:rsidRDefault="001B7519" w:rsidP="00CE73EC">
      <w:pPr>
        <w:spacing w:after="0" w:line="240" w:lineRule="auto"/>
        <w:jc w:val="both"/>
        <w:rPr>
          <w:rFonts w:ascii="Arial" w:hAnsi="Arial" w:cs="Arial"/>
          <w:sz w:val="24"/>
          <w:szCs w:val="24"/>
        </w:rPr>
      </w:pPr>
    </w:p>
    <w:p w:rsidR="001B7519" w:rsidRDefault="001B7519" w:rsidP="00CE73EC">
      <w:pPr>
        <w:spacing w:after="0" w:line="240" w:lineRule="auto"/>
        <w:jc w:val="both"/>
        <w:rPr>
          <w:rFonts w:ascii="Arial" w:hAnsi="Arial" w:cs="Arial"/>
          <w:sz w:val="24"/>
          <w:szCs w:val="24"/>
        </w:rPr>
      </w:pPr>
    </w:p>
    <w:p w:rsidR="001B7519" w:rsidRDefault="001B7519" w:rsidP="00CE73EC">
      <w:pPr>
        <w:spacing w:after="0" w:line="240" w:lineRule="auto"/>
        <w:jc w:val="both"/>
        <w:rPr>
          <w:rFonts w:ascii="Arial" w:hAnsi="Arial" w:cs="Arial"/>
          <w:sz w:val="24"/>
          <w:szCs w:val="24"/>
        </w:rPr>
      </w:pPr>
    </w:p>
    <w:p w:rsidR="001B7519" w:rsidRPr="00A546C1" w:rsidRDefault="001B7519" w:rsidP="00CE73EC">
      <w:pPr>
        <w:spacing w:after="0" w:line="240" w:lineRule="auto"/>
        <w:jc w:val="both"/>
        <w:rPr>
          <w:rFonts w:ascii="Arial" w:hAnsi="Arial" w:cs="Arial"/>
          <w:b/>
          <w:bCs/>
          <w:sz w:val="24"/>
          <w:szCs w:val="24"/>
        </w:rPr>
      </w:pPr>
    </w:p>
    <w:p w:rsidR="001B7519" w:rsidRPr="00A546C1" w:rsidRDefault="004B37FD" w:rsidP="00CE73EC">
      <w:pPr>
        <w:spacing w:after="0" w:line="240" w:lineRule="auto"/>
        <w:jc w:val="both"/>
        <w:rPr>
          <w:rFonts w:ascii="Arial" w:hAnsi="Arial" w:cs="Arial"/>
          <w:b/>
          <w:bCs/>
          <w:sz w:val="24"/>
          <w:szCs w:val="24"/>
        </w:rPr>
      </w:pPr>
      <w:r w:rsidRPr="00A546C1">
        <w:rPr>
          <w:rFonts w:ascii="Arial" w:hAnsi="Arial" w:cs="Arial"/>
          <w:b/>
          <w:bCs/>
          <w:sz w:val="24"/>
          <w:szCs w:val="24"/>
        </w:rPr>
        <w:t>Deliberazione della Giunta Regionale 30 dicembre 2019, n. 12-893</w:t>
      </w:r>
    </w:p>
    <w:p w:rsidR="004B37FD" w:rsidRPr="001B7519" w:rsidRDefault="004B37FD" w:rsidP="00CE73EC">
      <w:pPr>
        <w:spacing w:after="0" w:line="240" w:lineRule="auto"/>
        <w:jc w:val="both"/>
        <w:rPr>
          <w:rFonts w:ascii="Arial" w:hAnsi="Arial" w:cs="Arial"/>
          <w:sz w:val="24"/>
          <w:szCs w:val="24"/>
        </w:rPr>
      </w:pPr>
      <w:r w:rsidRPr="001B7519">
        <w:rPr>
          <w:rFonts w:ascii="Arial" w:hAnsi="Arial" w:cs="Arial"/>
          <w:sz w:val="24"/>
          <w:szCs w:val="24"/>
        </w:rPr>
        <w:t xml:space="preserve">Legge regionale 4/2000. Approvazione dello schema di Accordo di programma con l'Unione dei Comuni Colline di Langa e del Barolo, le Unioni Montane Alta Langa, Alta Val Tanaro, Valli Mongia e </w:t>
      </w:r>
      <w:proofErr w:type="spellStart"/>
      <w:r w:rsidRPr="001B7519">
        <w:rPr>
          <w:rFonts w:ascii="Arial" w:hAnsi="Arial" w:cs="Arial"/>
          <w:sz w:val="24"/>
          <w:szCs w:val="24"/>
        </w:rPr>
        <w:t>Cervetta</w:t>
      </w:r>
      <w:proofErr w:type="spellEnd"/>
      <w:r w:rsidRPr="001B7519">
        <w:rPr>
          <w:rFonts w:ascii="Arial" w:hAnsi="Arial" w:cs="Arial"/>
          <w:sz w:val="24"/>
          <w:szCs w:val="24"/>
        </w:rPr>
        <w:t xml:space="preserve"> Langa </w:t>
      </w:r>
      <w:proofErr w:type="spellStart"/>
      <w:r w:rsidRPr="001B7519">
        <w:rPr>
          <w:rFonts w:ascii="Arial" w:hAnsi="Arial" w:cs="Arial"/>
          <w:sz w:val="24"/>
          <w:szCs w:val="24"/>
        </w:rPr>
        <w:t>Cebana</w:t>
      </w:r>
      <w:proofErr w:type="spellEnd"/>
      <w:r w:rsidRPr="001B7519">
        <w:rPr>
          <w:rFonts w:ascii="Arial" w:hAnsi="Arial" w:cs="Arial"/>
          <w:sz w:val="24"/>
          <w:szCs w:val="24"/>
        </w:rPr>
        <w:t xml:space="preserve"> Alta Valle Bormida, per la realizzazione del progetto "Bike Land". Spesa regionale Euro 300.000,00.</w:t>
      </w:r>
    </w:p>
    <w:p w:rsidR="004B37FD" w:rsidRPr="001B7519" w:rsidRDefault="004B37FD" w:rsidP="00CE73EC">
      <w:pPr>
        <w:spacing w:after="0" w:line="240" w:lineRule="auto"/>
        <w:jc w:val="both"/>
        <w:rPr>
          <w:rFonts w:ascii="Arial" w:hAnsi="Arial" w:cs="Arial"/>
          <w:sz w:val="20"/>
          <w:szCs w:val="20"/>
        </w:rPr>
      </w:pPr>
      <w:hyperlink r:id="rId13" w:history="1">
        <w:r w:rsidRPr="001B7519">
          <w:rPr>
            <w:rStyle w:val="Collegamentoipertestuale"/>
            <w:rFonts w:ascii="Arial" w:hAnsi="Arial" w:cs="Arial"/>
            <w:sz w:val="20"/>
            <w:szCs w:val="20"/>
          </w:rPr>
          <w:t>http://www.regione.piemonte.it/governo/bollettino/abbonati/2020/corrente/attach/dgr_00893_1050_30122019.pdf</w:t>
        </w:r>
      </w:hyperlink>
    </w:p>
    <w:p w:rsidR="004B37FD" w:rsidRPr="00A546C1" w:rsidRDefault="004B37FD" w:rsidP="00CE73EC">
      <w:pPr>
        <w:spacing w:after="0" w:line="240" w:lineRule="auto"/>
        <w:jc w:val="both"/>
        <w:rPr>
          <w:rFonts w:ascii="Arial" w:hAnsi="Arial" w:cs="Arial"/>
          <w:b/>
          <w:bCs/>
          <w:sz w:val="20"/>
          <w:szCs w:val="20"/>
        </w:rPr>
      </w:pPr>
    </w:p>
    <w:p w:rsidR="001B7519" w:rsidRPr="00A546C1" w:rsidRDefault="004B37FD" w:rsidP="00CE73EC">
      <w:pPr>
        <w:spacing w:after="0" w:line="240" w:lineRule="auto"/>
        <w:jc w:val="both"/>
        <w:rPr>
          <w:rFonts w:ascii="Arial" w:hAnsi="Arial" w:cs="Arial"/>
          <w:b/>
          <w:bCs/>
          <w:sz w:val="24"/>
          <w:szCs w:val="24"/>
        </w:rPr>
      </w:pPr>
      <w:r w:rsidRPr="00A546C1">
        <w:rPr>
          <w:rFonts w:ascii="Arial" w:hAnsi="Arial" w:cs="Arial"/>
          <w:b/>
          <w:bCs/>
          <w:sz w:val="24"/>
          <w:szCs w:val="24"/>
        </w:rPr>
        <w:t xml:space="preserve">Deliberazione della Giunta Regionale 30 dicembre 2019, n. 13-894 </w:t>
      </w:r>
    </w:p>
    <w:p w:rsidR="004B37FD" w:rsidRPr="001B7519" w:rsidRDefault="004B37FD" w:rsidP="00CE73EC">
      <w:pPr>
        <w:spacing w:after="0" w:line="240" w:lineRule="auto"/>
        <w:jc w:val="both"/>
        <w:rPr>
          <w:rFonts w:ascii="Arial" w:hAnsi="Arial" w:cs="Arial"/>
          <w:sz w:val="24"/>
          <w:szCs w:val="24"/>
        </w:rPr>
      </w:pPr>
      <w:r w:rsidRPr="001B7519">
        <w:rPr>
          <w:rFonts w:ascii="Arial" w:hAnsi="Arial" w:cs="Arial"/>
          <w:sz w:val="24"/>
          <w:szCs w:val="24"/>
        </w:rPr>
        <w:t>L.R. 16/2002 "Istituzione in Piemonte dell'Organismo per le erogazioni in agricoltura di aiuti, contributi e premi comunitari"- Approvazione ai sensi della DGR 18-346 del 4/10/2019 - Bilancio di previsione 2020-2022 dell'ARPEA.</w:t>
      </w:r>
    </w:p>
    <w:p w:rsidR="004B37FD" w:rsidRPr="001B7519" w:rsidRDefault="004B37FD" w:rsidP="00CE73EC">
      <w:pPr>
        <w:spacing w:after="0" w:line="240" w:lineRule="auto"/>
        <w:jc w:val="both"/>
        <w:rPr>
          <w:rFonts w:ascii="Arial" w:hAnsi="Arial" w:cs="Arial"/>
          <w:sz w:val="20"/>
          <w:szCs w:val="20"/>
        </w:rPr>
      </w:pPr>
      <w:hyperlink r:id="rId14" w:history="1">
        <w:r w:rsidRPr="001B7519">
          <w:rPr>
            <w:rFonts w:ascii="Arial" w:hAnsi="Arial" w:cs="Arial"/>
            <w:color w:val="0000FF"/>
            <w:sz w:val="20"/>
            <w:szCs w:val="20"/>
            <w:u w:val="single"/>
          </w:rPr>
          <w:t>http://www.regione.piemonte.it/governo/bollettino/abbonati/2020/corrente/attach/dgr_00894_1050_30122019.pdf</w:t>
        </w:r>
      </w:hyperlink>
    </w:p>
    <w:p w:rsidR="004B37FD" w:rsidRPr="001B7519" w:rsidRDefault="004B37FD" w:rsidP="00CE73EC">
      <w:pPr>
        <w:spacing w:after="0" w:line="240" w:lineRule="auto"/>
        <w:jc w:val="both"/>
        <w:rPr>
          <w:rFonts w:ascii="Arial" w:hAnsi="Arial" w:cs="Arial"/>
          <w:sz w:val="24"/>
          <w:szCs w:val="24"/>
        </w:rPr>
      </w:pPr>
    </w:p>
    <w:p w:rsidR="001B7519" w:rsidRPr="00A546C1" w:rsidRDefault="004B37FD" w:rsidP="00CE73EC">
      <w:pPr>
        <w:spacing w:after="0" w:line="240" w:lineRule="auto"/>
        <w:jc w:val="both"/>
        <w:rPr>
          <w:rFonts w:ascii="Arial" w:hAnsi="Arial" w:cs="Arial"/>
          <w:b/>
          <w:bCs/>
          <w:sz w:val="24"/>
          <w:szCs w:val="24"/>
        </w:rPr>
      </w:pPr>
      <w:r w:rsidRPr="00A546C1">
        <w:rPr>
          <w:rFonts w:ascii="Arial" w:hAnsi="Arial" w:cs="Arial"/>
          <w:b/>
          <w:bCs/>
          <w:sz w:val="24"/>
          <w:szCs w:val="24"/>
        </w:rPr>
        <w:t>Deliberazione della Giunta Regionale 30 dicembre 2019, n. 23-902</w:t>
      </w:r>
    </w:p>
    <w:p w:rsidR="004B37FD" w:rsidRPr="001B7519" w:rsidRDefault="004B37FD" w:rsidP="00CE73EC">
      <w:pPr>
        <w:spacing w:after="0" w:line="240" w:lineRule="auto"/>
        <w:jc w:val="both"/>
        <w:rPr>
          <w:rFonts w:ascii="Arial" w:hAnsi="Arial" w:cs="Arial"/>
          <w:sz w:val="24"/>
          <w:szCs w:val="24"/>
        </w:rPr>
      </w:pPr>
      <w:r w:rsidRPr="001B7519">
        <w:rPr>
          <w:rFonts w:ascii="Arial" w:hAnsi="Arial" w:cs="Arial"/>
          <w:sz w:val="24"/>
          <w:szCs w:val="24"/>
        </w:rPr>
        <w:t>Legge regionale n. 34/2008, art. 43, D.lgs. 4/2019 - Elenco regionale dei soggetti specializzati nel coordinamento e nella realizzazione di servizi a sostegno dello sviluppo e del rilancio delle imprese PMI sul territorio piemontese. Attivazione dell'Elenco in via sperimentale.</w:t>
      </w:r>
    </w:p>
    <w:p w:rsidR="004B37FD" w:rsidRPr="001B7519" w:rsidRDefault="004B37FD" w:rsidP="00CE73EC">
      <w:pPr>
        <w:spacing w:after="0" w:line="240" w:lineRule="auto"/>
        <w:jc w:val="both"/>
        <w:rPr>
          <w:rFonts w:ascii="Arial" w:hAnsi="Arial" w:cs="Arial"/>
          <w:sz w:val="20"/>
          <w:szCs w:val="20"/>
        </w:rPr>
      </w:pPr>
      <w:hyperlink r:id="rId15" w:history="1">
        <w:r w:rsidRPr="001B7519">
          <w:rPr>
            <w:rFonts w:ascii="Arial" w:hAnsi="Arial" w:cs="Arial"/>
            <w:color w:val="0000FF"/>
            <w:sz w:val="20"/>
            <w:szCs w:val="20"/>
            <w:u w:val="single"/>
          </w:rPr>
          <w:t>http://www.regione.piemonte.it/governo/bollettino/abbonati/2020/corrente/attach/dgr_00902_1050_30122019.pdf</w:t>
        </w:r>
      </w:hyperlink>
    </w:p>
    <w:p w:rsidR="00E54E5A" w:rsidRPr="00A546C1" w:rsidRDefault="00E54E5A" w:rsidP="00CE73EC">
      <w:pPr>
        <w:spacing w:after="0" w:line="240" w:lineRule="auto"/>
        <w:jc w:val="both"/>
        <w:rPr>
          <w:rFonts w:ascii="Arial" w:hAnsi="Arial" w:cs="Arial"/>
          <w:b/>
          <w:bCs/>
          <w:color w:val="08085A"/>
          <w:sz w:val="24"/>
          <w:szCs w:val="24"/>
          <w:shd w:val="clear" w:color="auto" w:fill="FFFFFF"/>
        </w:rPr>
      </w:pPr>
    </w:p>
    <w:p w:rsidR="00E54E5A" w:rsidRPr="00A546C1" w:rsidRDefault="00E54E5A" w:rsidP="00CE73EC">
      <w:pPr>
        <w:spacing w:after="0" w:line="240" w:lineRule="auto"/>
        <w:jc w:val="both"/>
        <w:rPr>
          <w:rFonts w:ascii="Arial" w:hAnsi="Arial" w:cs="Arial"/>
          <w:b/>
          <w:bCs/>
          <w:sz w:val="24"/>
          <w:szCs w:val="24"/>
        </w:rPr>
      </w:pPr>
      <w:r w:rsidRPr="00A546C1">
        <w:rPr>
          <w:rFonts w:ascii="Arial" w:hAnsi="Arial" w:cs="Arial"/>
          <w:b/>
          <w:bCs/>
          <w:color w:val="08085A"/>
          <w:sz w:val="24"/>
          <w:szCs w:val="24"/>
          <w:shd w:val="clear" w:color="auto" w:fill="FFFFFF"/>
        </w:rPr>
        <w:t>D.G.R. 24 Gennaio 2020, n. 20-946</w:t>
      </w:r>
    </w:p>
    <w:p w:rsidR="00E54E5A" w:rsidRPr="00A546C1" w:rsidRDefault="00E54E5A" w:rsidP="00CE73EC">
      <w:pPr>
        <w:spacing w:after="0" w:line="240" w:lineRule="auto"/>
        <w:jc w:val="both"/>
        <w:rPr>
          <w:rFonts w:ascii="Arial" w:hAnsi="Arial" w:cs="Arial"/>
          <w:sz w:val="24"/>
          <w:szCs w:val="24"/>
        </w:rPr>
      </w:pPr>
      <w:r w:rsidRPr="00A546C1">
        <w:rPr>
          <w:rFonts w:ascii="Arial" w:hAnsi="Arial" w:cs="Arial"/>
          <w:sz w:val="24"/>
          <w:szCs w:val="24"/>
          <w:shd w:val="clear" w:color="auto" w:fill="FFFFFF"/>
        </w:rPr>
        <w:t>Regolamento regionale recante "Ulteriori modifiche al regolamento regionale 28 dicembre 2007, n. 12/R 'Designazione di ulteriori zone vulnerabili da nitrati di origine agricola ai sensi del decreto legislativo 3 aprile 2006 n. 152. (Legge regionale 29 dicembre 2000, n. 61)' ". Approvazione. Disposizioni attuative.</w:t>
      </w:r>
    </w:p>
    <w:p w:rsidR="004B37FD" w:rsidRPr="001B7519" w:rsidRDefault="004B37FD" w:rsidP="00CE73EC">
      <w:pPr>
        <w:spacing w:after="0" w:line="240" w:lineRule="auto"/>
        <w:jc w:val="both"/>
        <w:rPr>
          <w:rFonts w:ascii="Arial" w:hAnsi="Arial" w:cs="Arial"/>
          <w:sz w:val="20"/>
          <w:szCs w:val="20"/>
        </w:rPr>
      </w:pPr>
      <w:hyperlink r:id="rId16" w:history="1">
        <w:r w:rsidRPr="001B7519">
          <w:rPr>
            <w:rFonts w:ascii="Arial" w:hAnsi="Arial" w:cs="Arial"/>
            <w:color w:val="0000FF"/>
            <w:sz w:val="20"/>
            <w:szCs w:val="20"/>
            <w:u w:val="single"/>
          </w:rPr>
          <w:t>http://www.regione.piemonte.it/governo/bollettino/abbonati/2020/corrente/attach/dgr_00946_1050_24012020.pdf</w:t>
        </w:r>
      </w:hyperlink>
    </w:p>
    <w:p w:rsidR="00E54E5A" w:rsidRPr="001B7519" w:rsidRDefault="00E54E5A" w:rsidP="00CE73EC">
      <w:pPr>
        <w:spacing w:after="0" w:line="240" w:lineRule="auto"/>
        <w:jc w:val="both"/>
        <w:rPr>
          <w:rFonts w:ascii="Arial" w:hAnsi="Arial" w:cs="Arial"/>
          <w:sz w:val="24"/>
          <w:szCs w:val="24"/>
        </w:rPr>
      </w:pPr>
    </w:p>
    <w:p w:rsidR="00A546C1" w:rsidRPr="00A546C1" w:rsidRDefault="00E54E5A" w:rsidP="00CE73EC">
      <w:pPr>
        <w:spacing w:after="0" w:line="240" w:lineRule="auto"/>
        <w:jc w:val="both"/>
        <w:rPr>
          <w:rFonts w:ascii="Arial" w:hAnsi="Arial" w:cs="Arial"/>
          <w:b/>
          <w:bCs/>
          <w:sz w:val="24"/>
          <w:szCs w:val="24"/>
        </w:rPr>
      </w:pPr>
      <w:r w:rsidRPr="00A546C1">
        <w:rPr>
          <w:rFonts w:ascii="Arial" w:hAnsi="Arial" w:cs="Arial"/>
          <w:b/>
          <w:bCs/>
          <w:sz w:val="24"/>
          <w:szCs w:val="24"/>
        </w:rPr>
        <w:t>D.D. 14 gennaio 2020, n. 1</w:t>
      </w:r>
    </w:p>
    <w:p w:rsidR="00E54E5A" w:rsidRPr="001B7519" w:rsidRDefault="00E54E5A" w:rsidP="00CE73EC">
      <w:pPr>
        <w:spacing w:after="0" w:line="240" w:lineRule="auto"/>
        <w:jc w:val="both"/>
        <w:rPr>
          <w:rFonts w:ascii="Arial" w:hAnsi="Arial" w:cs="Arial"/>
          <w:sz w:val="24"/>
          <w:szCs w:val="24"/>
        </w:rPr>
      </w:pPr>
      <w:r w:rsidRPr="001B7519">
        <w:rPr>
          <w:rFonts w:ascii="Arial" w:hAnsi="Arial" w:cs="Arial"/>
          <w:sz w:val="24"/>
          <w:szCs w:val="24"/>
        </w:rPr>
        <w:t xml:space="preserve">Regolamento regionale 15/R/2006 </w:t>
      </w:r>
      <w:r w:rsidR="001B7519">
        <w:rPr>
          <w:rFonts w:ascii="Arial" w:hAnsi="Arial" w:cs="Arial"/>
          <w:sz w:val="24"/>
          <w:szCs w:val="24"/>
        </w:rPr>
        <w:t>–</w:t>
      </w:r>
      <w:r w:rsidR="00A546C1">
        <w:rPr>
          <w:rFonts w:ascii="Arial" w:hAnsi="Arial" w:cs="Arial"/>
          <w:sz w:val="24"/>
          <w:szCs w:val="24"/>
        </w:rPr>
        <w:t xml:space="preserve"> </w:t>
      </w:r>
      <w:r w:rsidRPr="001B7519">
        <w:rPr>
          <w:rFonts w:ascii="Arial" w:hAnsi="Arial" w:cs="Arial"/>
          <w:sz w:val="24"/>
          <w:szCs w:val="24"/>
        </w:rPr>
        <w:t xml:space="preserve">Definizione delle aree di salvaguardia di quattro sorgenti potabili - denominate </w:t>
      </w:r>
      <w:proofErr w:type="spellStart"/>
      <w:r w:rsidRPr="001B7519">
        <w:rPr>
          <w:rFonts w:ascii="Arial" w:hAnsi="Arial" w:cs="Arial"/>
          <w:sz w:val="24"/>
          <w:szCs w:val="24"/>
        </w:rPr>
        <w:t>Cabote</w:t>
      </w:r>
      <w:proofErr w:type="spellEnd"/>
      <w:r w:rsidRPr="001B7519">
        <w:rPr>
          <w:rFonts w:ascii="Arial" w:hAnsi="Arial" w:cs="Arial"/>
          <w:sz w:val="24"/>
          <w:szCs w:val="24"/>
        </w:rPr>
        <w:t xml:space="preserve"> centrale, </w:t>
      </w:r>
      <w:proofErr w:type="spellStart"/>
      <w:r w:rsidRPr="001B7519">
        <w:rPr>
          <w:rFonts w:ascii="Arial" w:hAnsi="Arial" w:cs="Arial"/>
          <w:sz w:val="24"/>
          <w:szCs w:val="24"/>
        </w:rPr>
        <w:t>Cabote</w:t>
      </w:r>
      <w:proofErr w:type="spellEnd"/>
      <w:r w:rsidRPr="001B7519">
        <w:rPr>
          <w:rFonts w:ascii="Arial" w:hAnsi="Arial" w:cs="Arial"/>
          <w:sz w:val="24"/>
          <w:szCs w:val="24"/>
        </w:rPr>
        <w:t xml:space="preserve"> destra, </w:t>
      </w:r>
      <w:proofErr w:type="spellStart"/>
      <w:r w:rsidRPr="001B7519">
        <w:rPr>
          <w:rFonts w:ascii="Arial" w:hAnsi="Arial" w:cs="Arial"/>
          <w:sz w:val="24"/>
          <w:szCs w:val="24"/>
        </w:rPr>
        <w:t>Cabote</w:t>
      </w:r>
      <w:proofErr w:type="spellEnd"/>
      <w:r w:rsidRPr="001B7519">
        <w:rPr>
          <w:rFonts w:ascii="Arial" w:hAnsi="Arial" w:cs="Arial"/>
          <w:sz w:val="24"/>
          <w:szCs w:val="24"/>
        </w:rPr>
        <w:t xml:space="preserve"> sinistra e Enfous sinistra - ubicate nel Comune di Pomaretto (TO) e gestite dalla S.M.A.T. </w:t>
      </w:r>
      <w:proofErr w:type="gramStart"/>
      <w:r w:rsidRPr="001B7519">
        <w:rPr>
          <w:rFonts w:ascii="Arial" w:hAnsi="Arial" w:cs="Arial"/>
          <w:sz w:val="24"/>
          <w:szCs w:val="24"/>
        </w:rPr>
        <w:t>S.p.A..</w:t>
      </w:r>
      <w:proofErr w:type="gramEnd"/>
    </w:p>
    <w:p w:rsidR="00E54E5A" w:rsidRPr="001B7519" w:rsidRDefault="00E54E5A" w:rsidP="00CE73EC">
      <w:pPr>
        <w:spacing w:after="0" w:line="240" w:lineRule="auto"/>
        <w:jc w:val="both"/>
        <w:rPr>
          <w:rFonts w:ascii="Arial" w:hAnsi="Arial" w:cs="Arial"/>
        </w:rPr>
      </w:pPr>
      <w:hyperlink r:id="rId17" w:history="1">
        <w:r w:rsidRPr="001B7519">
          <w:rPr>
            <w:rFonts w:ascii="Arial" w:hAnsi="Arial" w:cs="Arial"/>
            <w:color w:val="0000FF"/>
            <w:u w:val="single"/>
          </w:rPr>
          <w:t>http://www.regione.piemonte.it/governo/bollettino/abbonati/2020/corrente/attach/dda1600000001_1040.pdf</w:t>
        </w:r>
      </w:hyperlink>
    </w:p>
    <w:p w:rsidR="00E54E5A" w:rsidRPr="001B7519" w:rsidRDefault="00E54E5A" w:rsidP="00CE73EC">
      <w:pPr>
        <w:spacing w:after="0" w:line="240" w:lineRule="auto"/>
        <w:jc w:val="both"/>
        <w:rPr>
          <w:rFonts w:ascii="Arial" w:hAnsi="Arial" w:cs="Arial"/>
        </w:rPr>
      </w:pPr>
    </w:p>
    <w:p w:rsidR="00A546C1" w:rsidRPr="00A546C1" w:rsidRDefault="00E54E5A" w:rsidP="00CE73EC">
      <w:pPr>
        <w:spacing w:after="0" w:line="240" w:lineRule="auto"/>
        <w:jc w:val="both"/>
        <w:rPr>
          <w:rFonts w:ascii="Arial" w:hAnsi="Arial" w:cs="Arial"/>
          <w:b/>
          <w:bCs/>
          <w:sz w:val="24"/>
          <w:szCs w:val="24"/>
        </w:rPr>
      </w:pPr>
      <w:r w:rsidRPr="00A546C1">
        <w:rPr>
          <w:rFonts w:ascii="Arial" w:hAnsi="Arial" w:cs="Arial"/>
          <w:b/>
          <w:bCs/>
          <w:sz w:val="24"/>
          <w:szCs w:val="24"/>
        </w:rPr>
        <w:t xml:space="preserve">D.D. 22 gennaio 2020, n. 15 </w:t>
      </w:r>
    </w:p>
    <w:p w:rsidR="00E54E5A" w:rsidRPr="001B7519" w:rsidRDefault="00E54E5A" w:rsidP="00CE73EC">
      <w:pPr>
        <w:spacing w:after="0" w:line="240" w:lineRule="auto"/>
        <w:jc w:val="both"/>
        <w:rPr>
          <w:rFonts w:ascii="Arial" w:hAnsi="Arial" w:cs="Arial"/>
          <w:sz w:val="24"/>
          <w:szCs w:val="24"/>
        </w:rPr>
      </w:pPr>
      <w:r w:rsidRPr="001B7519">
        <w:rPr>
          <w:rFonts w:ascii="Arial" w:hAnsi="Arial" w:cs="Arial"/>
          <w:sz w:val="24"/>
          <w:szCs w:val="24"/>
        </w:rPr>
        <w:t>PSR 2014-2020, operazioni 8.3.1 (D.D. 22 ottobre 2019, n. 3640), 8.4.1 (D.D. 22 ottobre 2019, n. 3635), 8.5.1 (D.D. 22 ottobre 2019, n. 3636). Proroga dei termini per la presentazione delle domande di sostegno.</w:t>
      </w:r>
    </w:p>
    <w:p w:rsidR="00E54E5A" w:rsidRPr="001B7519" w:rsidRDefault="00E54E5A" w:rsidP="00CE73EC">
      <w:pPr>
        <w:spacing w:after="0" w:line="240" w:lineRule="auto"/>
        <w:jc w:val="both"/>
        <w:rPr>
          <w:rFonts w:ascii="Arial" w:hAnsi="Arial" w:cs="Arial"/>
          <w:sz w:val="20"/>
          <w:szCs w:val="20"/>
        </w:rPr>
      </w:pPr>
      <w:hyperlink r:id="rId18" w:history="1">
        <w:r w:rsidRPr="001B7519">
          <w:rPr>
            <w:rFonts w:ascii="Arial" w:hAnsi="Arial" w:cs="Arial"/>
            <w:color w:val="0000FF"/>
            <w:sz w:val="20"/>
            <w:szCs w:val="20"/>
            <w:u w:val="single"/>
          </w:rPr>
          <w:t>http://www.regione.piemonte.it/governo/bollettino/abbonati/2020/corrente/attach/dda1610000015_1040.pdf</w:t>
        </w:r>
      </w:hyperlink>
    </w:p>
    <w:p w:rsidR="00E54E5A" w:rsidRPr="001B7519" w:rsidRDefault="00E54E5A" w:rsidP="00CE73EC">
      <w:pPr>
        <w:spacing w:after="0" w:line="240" w:lineRule="auto"/>
        <w:jc w:val="both"/>
        <w:rPr>
          <w:rFonts w:ascii="Arial" w:hAnsi="Arial" w:cs="Arial"/>
          <w:sz w:val="24"/>
          <w:szCs w:val="24"/>
        </w:rPr>
      </w:pPr>
    </w:p>
    <w:p w:rsidR="00A546C1" w:rsidRPr="00A546C1" w:rsidRDefault="00E54E5A" w:rsidP="00CE73EC">
      <w:pPr>
        <w:spacing w:after="0" w:line="240" w:lineRule="auto"/>
        <w:jc w:val="both"/>
        <w:rPr>
          <w:rFonts w:ascii="Arial" w:hAnsi="Arial" w:cs="Arial"/>
          <w:b/>
          <w:bCs/>
          <w:sz w:val="24"/>
          <w:szCs w:val="24"/>
        </w:rPr>
      </w:pPr>
      <w:r w:rsidRPr="00A546C1">
        <w:rPr>
          <w:rFonts w:ascii="Arial" w:hAnsi="Arial" w:cs="Arial"/>
          <w:b/>
          <w:bCs/>
          <w:sz w:val="24"/>
          <w:szCs w:val="24"/>
        </w:rPr>
        <w:t xml:space="preserve">D.D. 9 gennaio 2020, n. 1 </w:t>
      </w:r>
    </w:p>
    <w:p w:rsidR="00E54E5A" w:rsidRPr="001B7519" w:rsidRDefault="00E54E5A" w:rsidP="00CE73EC">
      <w:pPr>
        <w:spacing w:after="0" w:line="240" w:lineRule="auto"/>
        <w:jc w:val="both"/>
        <w:rPr>
          <w:rFonts w:ascii="Arial" w:hAnsi="Arial" w:cs="Arial"/>
          <w:sz w:val="24"/>
          <w:szCs w:val="24"/>
        </w:rPr>
      </w:pPr>
      <w:r w:rsidRPr="001B7519">
        <w:rPr>
          <w:rFonts w:ascii="Arial" w:hAnsi="Arial" w:cs="Arial"/>
          <w:sz w:val="24"/>
          <w:szCs w:val="24"/>
        </w:rPr>
        <w:t xml:space="preserve">PSR 2014-2020 - D.G.R. n. 12-4005 del 3/10/2016 e </w:t>
      </w:r>
      <w:proofErr w:type="spellStart"/>
      <w:r w:rsidRPr="001B7519">
        <w:rPr>
          <w:rFonts w:ascii="Arial" w:hAnsi="Arial" w:cs="Arial"/>
          <w:sz w:val="24"/>
          <w:szCs w:val="24"/>
        </w:rPr>
        <w:t>s.m.i.</w:t>
      </w:r>
      <w:proofErr w:type="spellEnd"/>
      <w:r w:rsidRPr="001B7519">
        <w:rPr>
          <w:rFonts w:ascii="Arial" w:hAnsi="Arial" w:cs="Arial"/>
          <w:sz w:val="24"/>
          <w:szCs w:val="24"/>
        </w:rPr>
        <w:t xml:space="preserve"> Approvazione delle disposizioni riguardanti le riduzioni ed esclusioni di pagamento per le operazioni 10.1.3 (Tecniche di agricoltura conservativa) e 10.1.5 (Tecniche per la riduzione delle emissioni di ammoniaca e gas serra in atmosfera) e revoca della determinazione dirigenziale n. 451 del 18/5/2017 e </w:t>
      </w:r>
      <w:proofErr w:type="spellStart"/>
      <w:r w:rsidRPr="001B7519">
        <w:rPr>
          <w:rFonts w:ascii="Arial" w:hAnsi="Arial" w:cs="Arial"/>
          <w:sz w:val="24"/>
          <w:szCs w:val="24"/>
        </w:rPr>
        <w:t>s.m.i.</w:t>
      </w:r>
      <w:proofErr w:type="spellEnd"/>
    </w:p>
    <w:p w:rsidR="00E54E5A" w:rsidRPr="00A546C1" w:rsidRDefault="00E54E5A" w:rsidP="00CE73EC">
      <w:pPr>
        <w:spacing w:after="0" w:line="240" w:lineRule="auto"/>
        <w:jc w:val="both"/>
        <w:rPr>
          <w:rFonts w:ascii="Arial" w:hAnsi="Arial" w:cs="Arial"/>
          <w:sz w:val="20"/>
          <w:szCs w:val="20"/>
        </w:rPr>
      </w:pPr>
      <w:hyperlink r:id="rId19" w:history="1">
        <w:r w:rsidRPr="00A546C1">
          <w:rPr>
            <w:rFonts w:ascii="Arial" w:hAnsi="Arial" w:cs="Arial"/>
            <w:color w:val="0000FF"/>
            <w:sz w:val="20"/>
            <w:szCs w:val="20"/>
            <w:u w:val="single"/>
          </w:rPr>
          <w:t>http://www.regione.piemonte.it/governo/bollettino/abbonati/2020/corrente/attach/dda1700000001_1040.pdf</w:t>
        </w:r>
      </w:hyperlink>
    </w:p>
    <w:p w:rsidR="00E54E5A" w:rsidRPr="001B7519" w:rsidRDefault="00E54E5A" w:rsidP="00CE73EC">
      <w:pPr>
        <w:spacing w:after="0" w:line="240" w:lineRule="auto"/>
        <w:jc w:val="both"/>
        <w:rPr>
          <w:rFonts w:ascii="Arial" w:hAnsi="Arial" w:cs="Arial"/>
          <w:sz w:val="24"/>
          <w:szCs w:val="24"/>
        </w:rPr>
      </w:pPr>
    </w:p>
    <w:p w:rsidR="00A546C1" w:rsidRDefault="00A546C1" w:rsidP="00CE73EC">
      <w:pPr>
        <w:spacing w:after="0" w:line="240" w:lineRule="auto"/>
        <w:jc w:val="both"/>
        <w:rPr>
          <w:rFonts w:ascii="Arial" w:hAnsi="Arial" w:cs="Arial"/>
          <w:sz w:val="24"/>
          <w:szCs w:val="24"/>
        </w:rPr>
      </w:pPr>
    </w:p>
    <w:p w:rsidR="00A546C1" w:rsidRDefault="00A546C1" w:rsidP="00CE73EC">
      <w:pPr>
        <w:spacing w:after="0" w:line="240" w:lineRule="auto"/>
        <w:jc w:val="both"/>
        <w:rPr>
          <w:rFonts w:ascii="Arial" w:hAnsi="Arial" w:cs="Arial"/>
          <w:sz w:val="24"/>
          <w:szCs w:val="24"/>
        </w:rPr>
      </w:pPr>
    </w:p>
    <w:p w:rsidR="00A546C1" w:rsidRDefault="00A546C1" w:rsidP="00CE73EC">
      <w:pPr>
        <w:spacing w:after="0" w:line="240" w:lineRule="auto"/>
        <w:jc w:val="both"/>
        <w:rPr>
          <w:rFonts w:ascii="Arial" w:hAnsi="Arial" w:cs="Arial"/>
          <w:sz w:val="24"/>
          <w:szCs w:val="24"/>
        </w:rPr>
      </w:pPr>
    </w:p>
    <w:p w:rsidR="00A546C1" w:rsidRDefault="00A546C1" w:rsidP="00CE73EC">
      <w:pPr>
        <w:spacing w:after="0" w:line="240" w:lineRule="auto"/>
        <w:jc w:val="both"/>
        <w:rPr>
          <w:rFonts w:ascii="Arial" w:hAnsi="Arial" w:cs="Arial"/>
          <w:sz w:val="24"/>
          <w:szCs w:val="24"/>
        </w:rPr>
      </w:pPr>
    </w:p>
    <w:p w:rsidR="00A546C1" w:rsidRDefault="00A546C1" w:rsidP="00CE73EC">
      <w:pPr>
        <w:spacing w:after="0" w:line="240" w:lineRule="auto"/>
        <w:jc w:val="both"/>
        <w:rPr>
          <w:rFonts w:ascii="Arial" w:hAnsi="Arial" w:cs="Arial"/>
          <w:sz w:val="24"/>
          <w:szCs w:val="24"/>
        </w:rPr>
      </w:pPr>
    </w:p>
    <w:p w:rsidR="00A546C1" w:rsidRDefault="00A546C1" w:rsidP="00CE73EC">
      <w:pPr>
        <w:spacing w:after="0" w:line="240" w:lineRule="auto"/>
        <w:jc w:val="both"/>
        <w:rPr>
          <w:rFonts w:ascii="Arial" w:hAnsi="Arial" w:cs="Arial"/>
          <w:sz w:val="24"/>
          <w:szCs w:val="24"/>
        </w:rPr>
      </w:pPr>
    </w:p>
    <w:p w:rsidR="00A546C1" w:rsidRPr="00A546C1" w:rsidRDefault="00E54E5A" w:rsidP="00CE73EC">
      <w:pPr>
        <w:spacing w:after="0" w:line="240" w:lineRule="auto"/>
        <w:jc w:val="both"/>
        <w:rPr>
          <w:rFonts w:ascii="Arial" w:hAnsi="Arial" w:cs="Arial"/>
          <w:b/>
          <w:bCs/>
          <w:sz w:val="24"/>
          <w:szCs w:val="24"/>
        </w:rPr>
      </w:pPr>
      <w:r w:rsidRPr="00A546C1">
        <w:rPr>
          <w:rFonts w:ascii="Arial" w:hAnsi="Arial" w:cs="Arial"/>
          <w:b/>
          <w:bCs/>
          <w:sz w:val="24"/>
          <w:szCs w:val="24"/>
        </w:rPr>
        <w:t>D.D. 22 gennaio 2020, n. 11</w:t>
      </w:r>
    </w:p>
    <w:p w:rsidR="00E54E5A" w:rsidRPr="001B7519" w:rsidRDefault="00E54E5A" w:rsidP="00CE73EC">
      <w:pPr>
        <w:spacing w:after="0" w:line="240" w:lineRule="auto"/>
        <w:jc w:val="both"/>
        <w:rPr>
          <w:rFonts w:ascii="Arial" w:hAnsi="Arial" w:cs="Arial"/>
          <w:sz w:val="24"/>
          <w:szCs w:val="24"/>
        </w:rPr>
      </w:pPr>
      <w:r w:rsidRPr="001B7519">
        <w:rPr>
          <w:rFonts w:ascii="Arial" w:hAnsi="Arial" w:cs="Arial"/>
          <w:sz w:val="24"/>
          <w:szCs w:val="24"/>
        </w:rPr>
        <w:t xml:space="preserve"> Legge regionale 12 del 13.06.2016 - Approvazione del bando per l'anno 2019 relativo alla richiesta di contributi da parte dei Comuni, delle Unioni di Comuni e dei Consorzi di Comuni del Piemonte, per la presentazione di progetti finalizzati alla sistemazione temporanea dei salariati agricoli stagionali delle aziende agricole piemontesi.</w:t>
      </w:r>
    </w:p>
    <w:p w:rsidR="00E54E5A" w:rsidRPr="00A546C1" w:rsidRDefault="00E54E5A" w:rsidP="00CE73EC">
      <w:pPr>
        <w:spacing w:after="0" w:line="240" w:lineRule="auto"/>
        <w:jc w:val="both"/>
        <w:rPr>
          <w:rFonts w:ascii="Arial" w:hAnsi="Arial" w:cs="Arial"/>
        </w:rPr>
      </w:pPr>
      <w:hyperlink r:id="rId20" w:history="1">
        <w:r w:rsidRPr="00A546C1">
          <w:rPr>
            <w:rFonts w:ascii="Arial" w:hAnsi="Arial" w:cs="Arial"/>
            <w:color w:val="0000FF"/>
            <w:u w:val="single"/>
          </w:rPr>
          <w:t>http://www.regione.piemonte.it/governo/bollettino/abbonati/2020/corrente/attach/dda1700000011_1040.pdf</w:t>
        </w:r>
      </w:hyperlink>
    </w:p>
    <w:p w:rsidR="00E54E5A" w:rsidRPr="00A546C1" w:rsidRDefault="00E54E5A" w:rsidP="00CE73EC">
      <w:pPr>
        <w:spacing w:after="0" w:line="240" w:lineRule="auto"/>
        <w:jc w:val="both"/>
        <w:rPr>
          <w:rFonts w:ascii="Arial" w:hAnsi="Arial" w:cs="Arial"/>
        </w:rPr>
      </w:pPr>
    </w:p>
    <w:p w:rsidR="00A546C1" w:rsidRPr="00A546C1" w:rsidRDefault="00E54E5A" w:rsidP="00CE73EC">
      <w:pPr>
        <w:spacing w:after="0" w:line="240" w:lineRule="auto"/>
        <w:jc w:val="both"/>
        <w:rPr>
          <w:rFonts w:ascii="Arial" w:hAnsi="Arial" w:cs="Arial"/>
          <w:b/>
          <w:bCs/>
          <w:sz w:val="24"/>
          <w:szCs w:val="24"/>
        </w:rPr>
      </w:pPr>
      <w:r w:rsidRPr="00A546C1">
        <w:rPr>
          <w:rFonts w:ascii="Arial" w:hAnsi="Arial" w:cs="Arial"/>
          <w:b/>
          <w:bCs/>
          <w:sz w:val="24"/>
          <w:szCs w:val="24"/>
        </w:rPr>
        <w:t xml:space="preserve">D.D. 27 gennaio 2020, n. 14 </w:t>
      </w:r>
    </w:p>
    <w:p w:rsidR="00E54E5A" w:rsidRPr="001B7519" w:rsidRDefault="00E54E5A" w:rsidP="00CE73EC">
      <w:pPr>
        <w:spacing w:after="0" w:line="240" w:lineRule="auto"/>
        <w:jc w:val="both"/>
        <w:rPr>
          <w:rFonts w:ascii="Arial" w:hAnsi="Arial" w:cs="Arial"/>
          <w:sz w:val="24"/>
          <w:szCs w:val="24"/>
        </w:rPr>
      </w:pPr>
      <w:r w:rsidRPr="001B7519">
        <w:rPr>
          <w:rFonts w:ascii="Arial" w:hAnsi="Arial" w:cs="Arial"/>
          <w:sz w:val="24"/>
          <w:szCs w:val="24"/>
        </w:rPr>
        <w:t>Interventi nel Settore della Pesca e acquacoltura cofinanziati dal FEAMP - Regolamento (UE) n. 508/2014. Bando approvato con D.D. n. 633 del 17.06.2019. Misure: 2.48 - Investimenti produttivi destinati all'acquacoltura; 2.50 - Promozione del capitale umano e del collegamento in rete; 5.68 - Misure a favore della commercializzazione; 5.69 - Trasformazione dei prodotti della pesca e dell'acquacoltura. Approva</w:t>
      </w:r>
    </w:p>
    <w:p w:rsidR="00E54E5A" w:rsidRPr="00A546C1" w:rsidRDefault="00E54E5A" w:rsidP="00CE73EC">
      <w:pPr>
        <w:spacing w:after="0" w:line="240" w:lineRule="auto"/>
        <w:jc w:val="both"/>
        <w:rPr>
          <w:rFonts w:ascii="Arial" w:hAnsi="Arial" w:cs="Arial"/>
        </w:rPr>
      </w:pPr>
      <w:hyperlink r:id="rId21" w:history="1">
        <w:r w:rsidRPr="00A546C1">
          <w:rPr>
            <w:rFonts w:ascii="Arial" w:hAnsi="Arial" w:cs="Arial"/>
            <w:color w:val="0000FF"/>
            <w:u w:val="single"/>
          </w:rPr>
          <w:t>http://www.regione.piemonte.it/governo/bollettino/abbonati/2020/corrente/attach/dda1700000014_1040.pdf</w:t>
        </w:r>
      </w:hyperlink>
    </w:p>
    <w:p w:rsidR="00E54E5A" w:rsidRPr="001B7519" w:rsidRDefault="00E54E5A" w:rsidP="00CE73EC">
      <w:pPr>
        <w:spacing w:after="0" w:line="240" w:lineRule="auto"/>
        <w:jc w:val="both"/>
        <w:rPr>
          <w:rFonts w:ascii="Arial" w:hAnsi="Arial" w:cs="Arial"/>
          <w:sz w:val="24"/>
          <w:szCs w:val="24"/>
        </w:rPr>
      </w:pPr>
    </w:p>
    <w:p w:rsidR="00A546C1" w:rsidRPr="00A546C1" w:rsidRDefault="00E54E5A" w:rsidP="00CE73EC">
      <w:pPr>
        <w:spacing w:after="0" w:line="240" w:lineRule="auto"/>
        <w:jc w:val="both"/>
        <w:rPr>
          <w:rFonts w:ascii="Arial" w:hAnsi="Arial" w:cs="Arial"/>
          <w:b/>
          <w:bCs/>
          <w:sz w:val="24"/>
          <w:szCs w:val="24"/>
        </w:rPr>
      </w:pPr>
      <w:r w:rsidRPr="00A546C1">
        <w:rPr>
          <w:rFonts w:ascii="Arial" w:hAnsi="Arial" w:cs="Arial"/>
          <w:b/>
          <w:bCs/>
          <w:sz w:val="24"/>
          <w:szCs w:val="24"/>
        </w:rPr>
        <w:t xml:space="preserve">D.D. 20 gennaio 2020, n. 3 </w:t>
      </w:r>
    </w:p>
    <w:p w:rsidR="00E54E5A" w:rsidRPr="001B7519" w:rsidRDefault="00E54E5A" w:rsidP="00CE73EC">
      <w:pPr>
        <w:spacing w:after="0" w:line="240" w:lineRule="auto"/>
        <w:jc w:val="both"/>
        <w:rPr>
          <w:rFonts w:ascii="Arial" w:hAnsi="Arial" w:cs="Arial"/>
          <w:sz w:val="24"/>
          <w:szCs w:val="24"/>
        </w:rPr>
      </w:pPr>
      <w:r w:rsidRPr="001B7519">
        <w:rPr>
          <w:rFonts w:ascii="Arial" w:hAnsi="Arial" w:cs="Arial"/>
          <w:sz w:val="24"/>
          <w:szCs w:val="24"/>
        </w:rPr>
        <w:t xml:space="preserve">D.G.R. n. 9-6438 del 2 febbraio 2018. Modalità di presentazione dell'istanza per il riconoscimento dei Comuni turistici del Piemonte, ai sensi dell'art 17 della </w:t>
      </w:r>
      <w:proofErr w:type="spellStart"/>
      <w:r w:rsidRPr="001B7519">
        <w:rPr>
          <w:rFonts w:ascii="Arial" w:hAnsi="Arial" w:cs="Arial"/>
          <w:sz w:val="24"/>
          <w:szCs w:val="24"/>
        </w:rPr>
        <w:t>l.r</w:t>
      </w:r>
      <w:proofErr w:type="spellEnd"/>
      <w:r w:rsidRPr="001B7519">
        <w:rPr>
          <w:rFonts w:ascii="Arial" w:hAnsi="Arial" w:cs="Arial"/>
          <w:sz w:val="24"/>
          <w:szCs w:val="24"/>
        </w:rPr>
        <w:t>. 11 luglio 2016, n. 14. Elenco 2020.</w:t>
      </w:r>
    </w:p>
    <w:p w:rsidR="00E54E5A" w:rsidRPr="00A546C1" w:rsidRDefault="00E54E5A" w:rsidP="00CE73EC">
      <w:pPr>
        <w:spacing w:after="0" w:line="240" w:lineRule="auto"/>
        <w:jc w:val="both"/>
        <w:rPr>
          <w:rFonts w:ascii="Arial" w:hAnsi="Arial" w:cs="Arial"/>
        </w:rPr>
      </w:pPr>
      <w:hyperlink r:id="rId22" w:history="1">
        <w:r w:rsidRPr="00A546C1">
          <w:rPr>
            <w:rFonts w:ascii="Arial" w:hAnsi="Arial" w:cs="Arial"/>
            <w:color w:val="0000FF"/>
            <w:u w:val="single"/>
          </w:rPr>
          <w:t>http://www.regione.piemonte.it/governo/bollettino/abbonati/2020/corrente/attach/dda2000000003_1040.pdf</w:t>
        </w:r>
      </w:hyperlink>
    </w:p>
    <w:p w:rsidR="00E54E5A" w:rsidRPr="00A546C1" w:rsidRDefault="00E54E5A" w:rsidP="00CE73EC">
      <w:pPr>
        <w:spacing w:after="0" w:line="240" w:lineRule="auto"/>
        <w:jc w:val="both"/>
        <w:rPr>
          <w:rFonts w:ascii="Arial" w:hAnsi="Arial" w:cs="Arial"/>
        </w:rPr>
      </w:pPr>
    </w:p>
    <w:p w:rsidR="00A546C1" w:rsidRPr="00A546C1" w:rsidRDefault="00E54E5A" w:rsidP="00CE73EC">
      <w:pPr>
        <w:spacing w:after="0" w:line="240" w:lineRule="auto"/>
        <w:jc w:val="both"/>
        <w:rPr>
          <w:rFonts w:ascii="Arial" w:hAnsi="Arial" w:cs="Arial"/>
          <w:b/>
          <w:bCs/>
          <w:sz w:val="24"/>
          <w:szCs w:val="24"/>
        </w:rPr>
      </w:pPr>
      <w:r w:rsidRPr="00A546C1">
        <w:rPr>
          <w:rFonts w:ascii="Arial" w:hAnsi="Arial" w:cs="Arial"/>
          <w:b/>
          <w:bCs/>
          <w:sz w:val="24"/>
          <w:szCs w:val="24"/>
        </w:rPr>
        <w:t xml:space="preserve">D.D. 23 dicembre 2019, n. 1889 </w:t>
      </w:r>
    </w:p>
    <w:p w:rsidR="00E54E5A" w:rsidRPr="001B7519" w:rsidRDefault="00E54E5A" w:rsidP="00CE73EC">
      <w:pPr>
        <w:spacing w:after="0" w:line="240" w:lineRule="auto"/>
        <w:jc w:val="both"/>
        <w:rPr>
          <w:rFonts w:ascii="Arial" w:hAnsi="Arial" w:cs="Arial"/>
          <w:sz w:val="24"/>
          <w:szCs w:val="24"/>
        </w:rPr>
      </w:pPr>
      <w:r w:rsidRPr="001B7519">
        <w:rPr>
          <w:rFonts w:ascii="Arial" w:hAnsi="Arial" w:cs="Arial"/>
          <w:sz w:val="24"/>
          <w:szCs w:val="24"/>
        </w:rPr>
        <w:t xml:space="preserve">Servizio di Assistenza tecnica </w:t>
      </w:r>
      <w:proofErr w:type="spellStart"/>
      <w:r w:rsidRPr="001B7519">
        <w:rPr>
          <w:rFonts w:ascii="Arial" w:hAnsi="Arial" w:cs="Arial"/>
          <w:sz w:val="24"/>
          <w:szCs w:val="24"/>
        </w:rPr>
        <w:t>all'Autorita'</w:t>
      </w:r>
      <w:proofErr w:type="spellEnd"/>
      <w:r w:rsidRPr="001B7519">
        <w:rPr>
          <w:rFonts w:ascii="Arial" w:hAnsi="Arial" w:cs="Arial"/>
          <w:sz w:val="24"/>
          <w:szCs w:val="24"/>
        </w:rPr>
        <w:t xml:space="preserve"> di Gestione del POR Piemonte Fondo sociale europeo per gli adempimenti di chiusura della programmazione 2014-2020 e </w:t>
      </w:r>
      <w:proofErr w:type="spellStart"/>
      <w:r w:rsidRPr="001B7519">
        <w:rPr>
          <w:rFonts w:ascii="Arial" w:hAnsi="Arial" w:cs="Arial"/>
          <w:sz w:val="24"/>
          <w:szCs w:val="24"/>
        </w:rPr>
        <w:t>e</w:t>
      </w:r>
      <w:proofErr w:type="spellEnd"/>
      <w:r w:rsidRPr="001B7519">
        <w:rPr>
          <w:rFonts w:ascii="Arial" w:hAnsi="Arial" w:cs="Arial"/>
          <w:sz w:val="24"/>
          <w:szCs w:val="24"/>
        </w:rPr>
        <w:t xml:space="preserve"> di avvio della programmazione 2021-2027. Procedura aperta. Spesa prevista euro 2.503.981,44 </w:t>
      </w:r>
      <w:proofErr w:type="spellStart"/>
      <w:proofErr w:type="gramStart"/>
      <w:r w:rsidRPr="001B7519">
        <w:rPr>
          <w:rFonts w:ascii="Arial" w:hAnsi="Arial" w:cs="Arial"/>
          <w:sz w:val="24"/>
          <w:szCs w:val="24"/>
        </w:rPr>
        <w:t>o.f.i</w:t>
      </w:r>
      <w:proofErr w:type="spellEnd"/>
      <w:r w:rsidRPr="001B7519">
        <w:rPr>
          <w:rFonts w:ascii="Arial" w:hAnsi="Arial" w:cs="Arial"/>
          <w:sz w:val="24"/>
          <w:szCs w:val="24"/>
        </w:rPr>
        <w:t>..</w:t>
      </w:r>
      <w:proofErr w:type="gramEnd"/>
      <w:r w:rsidRPr="001B7519">
        <w:rPr>
          <w:rFonts w:ascii="Arial" w:hAnsi="Arial" w:cs="Arial"/>
          <w:sz w:val="24"/>
          <w:szCs w:val="24"/>
        </w:rPr>
        <w:t xml:space="preserve"> Prenotazione euro 2.503.981,44. Bilancio gestionale 2021 e anno 2022. CIG 8149756F64 CUP J11G19000370009</w:t>
      </w:r>
    </w:p>
    <w:p w:rsidR="00E54E5A" w:rsidRPr="00A546C1" w:rsidRDefault="00E54E5A" w:rsidP="00CE73EC">
      <w:pPr>
        <w:spacing w:after="0" w:line="240" w:lineRule="auto"/>
        <w:jc w:val="both"/>
        <w:rPr>
          <w:rFonts w:ascii="Arial" w:hAnsi="Arial" w:cs="Arial"/>
        </w:rPr>
      </w:pPr>
      <w:hyperlink r:id="rId23" w:history="1">
        <w:r w:rsidRPr="00A546C1">
          <w:rPr>
            <w:rFonts w:ascii="Arial" w:hAnsi="Arial" w:cs="Arial"/>
            <w:color w:val="0000FF"/>
            <w:u w:val="single"/>
          </w:rPr>
          <w:t>http://www.regione.piemonte.it/governo/bollettino/abbonati/2020/corrente/attach/dda1500001889_1040.pdf</w:t>
        </w:r>
      </w:hyperlink>
    </w:p>
    <w:p w:rsidR="00E54E5A" w:rsidRPr="001B7519" w:rsidRDefault="00E54E5A" w:rsidP="00CE73EC">
      <w:pPr>
        <w:spacing w:after="0" w:line="240" w:lineRule="auto"/>
        <w:jc w:val="both"/>
        <w:rPr>
          <w:rFonts w:ascii="Arial" w:hAnsi="Arial" w:cs="Arial"/>
          <w:sz w:val="24"/>
          <w:szCs w:val="24"/>
        </w:rPr>
      </w:pPr>
    </w:p>
    <w:p w:rsidR="00A546C1" w:rsidRPr="00A546C1" w:rsidRDefault="00E54E5A" w:rsidP="00CE73EC">
      <w:pPr>
        <w:spacing w:after="0" w:line="240" w:lineRule="auto"/>
        <w:jc w:val="both"/>
        <w:rPr>
          <w:rFonts w:ascii="Arial" w:hAnsi="Arial" w:cs="Arial"/>
          <w:b/>
          <w:bCs/>
          <w:sz w:val="24"/>
          <w:szCs w:val="24"/>
        </w:rPr>
      </w:pPr>
      <w:r w:rsidRPr="00A546C1">
        <w:rPr>
          <w:rFonts w:ascii="Arial" w:hAnsi="Arial" w:cs="Arial"/>
          <w:b/>
          <w:bCs/>
          <w:sz w:val="24"/>
          <w:szCs w:val="24"/>
        </w:rPr>
        <w:t xml:space="preserve">D.D. 24 dicembre 2019, n. 1924 </w:t>
      </w:r>
    </w:p>
    <w:p w:rsidR="00E54E5A" w:rsidRPr="001B7519" w:rsidRDefault="00E54E5A" w:rsidP="00CE73EC">
      <w:pPr>
        <w:spacing w:after="0" w:line="240" w:lineRule="auto"/>
        <w:jc w:val="both"/>
        <w:rPr>
          <w:rFonts w:ascii="Arial" w:hAnsi="Arial" w:cs="Arial"/>
          <w:sz w:val="24"/>
          <w:szCs w:val="24"/>
        </w:rPr>
      </w:pPr>
      <w:r w:rsidRPr="001B7519">
        <w:rPr>
          <w:rFonts w:ascii="Arial" w:hAnsi="Arial" w:cs="Arial"/>
          <w:sz w:val="24"/>
          <w:szCs w:val="24"/>
        </w:rPr>
        <w:t xml:space="preserve">Modifica dell'allegato A della determinazione dirigenziale n. 1823/A1510B del 19 dicembre 2019. Presa d'atto dei nuovi Comuni piemontesi con </w:t>
      </w:r>
      <w:proofErr w:type="spellStart"/>
      <w:r w:rsidRPr="001B7519">
        <w:rPr>
          <w:rFonts w:ascii="Arial" w:hAnsi="Arial" w:cs="Arial"/>
          <w:sz w:val="24"/>
          <w:szCs w:val="24"/>
        </w:rPr>
        <w:t>titolarita'</w:t>
      </w:r>
      <w:proofErr w:type="spellEnd"/>
      <w:r w:rsidRPr="001B7519">
        <w:rPr>
          <w:rFonts w:ascii="Arial" w:hAnsi="Arial" w:cs="Arial"/>
          <w:sz w:val="24"/>
          <w:szCs w:val="24"/>
        </w:rPr>
        <w:t xml:space="preserve"> giuridica.</w:t>
      </w:r>
    </w:p>
    <w:p w:rsidR="00E54E5A" w:rsidRPr="00A546C1" w:rsidRDefault="00E54E5A" w:rsidP="00CE73EC">
      <w:pPr>
        <w:spacing w:after="0" w:line="240" w:lineRule="auto"/>
        <w:jc w:val="both"/>
        <w:rPr>
          <w:rFonts w:ascii="Arial" w:hAnsi="Arial" w:cs="Arial"/>
        </w:rPr>
      </w:pPr>
      <w:hyperlink r:id="rId24" w:history="1">
        <w:r w:rsidRPr="00A546C1">
          <w:rPr>
            <w:rFonts w:ascii="Arial" w:hAnsi="Arial" w:cs="Arial"/>
            <w:color w:val="0000FF"/>
            <w:u w:val="single"/>
          </w:rPr>
          <w:t>http://www.regione.piemonte.it/governo/bollettino/abbonati/2020/corrente/attach/dda1510001924_1040.pdf</w:t>
        </w:r>
      </w:hyperlink>
    </w:p>
    <w:p w:rsidR="00E54E5A" w:rsidRPr="00A546C1" w:rsidRDefault="00E54E5A" w:rsidP="00CE73EC">
      <w:pPr>
        <w:spacing w:after="0" w:line="240" w:lineRule="auto"/>
        <w:jc w:val="both"/>
        <w:rPr>
          <w:rFonts w:ascii="Arial" w:hAnsi="Arial" w:cs="Arial"/>
        </w:rPr>
      </w:pPr>
    </w:p>
    <w:p w:rsidR="00A546C1" w:rsidRPr="00A546C1" w:rsidRDefault="00E54E5A" w:rsidP="00CE73EC">
      <w:pPr>
        <w:spacing w:after="0" w:line="240" w:lineRule="auto"/>
        <w:jc w:val="both"/>
        <w:rPr>
          <w:rFonts w:ascii="Arial" w:hAnsi="Arial" w:cs="Arial"/>
          <w:b/>
          <w:bCs/>
          <w:sz w:val="24"/>
          <w:szCs w:val="24"/>
        </w:rPr>
      </w:pPr>
      <w:r w:rsidRPr="00A546C1">
        <w:rPr>
          <w:rFonts w:ascii="Arial" w:hAnsi="Arial" w:cs="Arial"/>
          <w:b/>
          <w:bCs/>
          <w:sz w:val="24"/>
          <w:szCs w:val="24"/>
        </w:rPr>
        <w:t xml:space="preserve">D.D. 19 dicembre 2019, n. 636 </w:t>
      </w:r>
    </w:p>
    <w:p w:rsidR="00E54E5A" w:rsidRPr="001B7519" w:rsidRDefault="00E54E5A" w:rsidP="00CE73EC">
      <w:pPr>
        <w:spacing w:after="0" w:line="240" w:lineRule="auto"/>
        <w:jc w:val="both"/>
        <w:rPr>
          <w:rFonts w:ascii="Arial" w:hAnsi="Arial" w:cs="Arial"/>
          <w:sz w:val="24"/>
          <w:szCs w:val="24"/>
        </w:rPr>
      </w:pPr>
      <w:r w:rsidRPr="001B7519">
        <w:rPr>
          <w:rFonts w:ascii="Arial" w:hAnsi="Arial" w:cs="Arial"/>
          <w:sz w:val="24"/>
          <w:szCs w:val="24"/>
        </w:rPr>
        <w:t xml:space="preserve">Risarcimento danni alle coltivazioni agricole ed ai pascoli causati dalla fauna selvatica nelle aree naturali protette della Regione Piemonte per le </w:t>
      </w:r>
      <w:proofErr w:type="spellStart"/>
      <w:r w:rsidRPr="001B7519">
        <w:rPr>
          <w:rFonts w:ascii="Arial" w:hAnsi="Arial" w:cs="Arial"/>
          <w:sz w:val="24"/>
          <w:szCs w:val="24"/>
        </w:rPr>
        <w:t>annualita'</w:t>
      </w:r>
      <w:proofErr w:type="spellEnd"/>
      <w:r w:rsidRPr="001B7519">
        <w:rPr>
          <w:rFonts w:ascii="Arial" w:hAnsi="Arial" w:cs="Arial"/>
          <w:sz w:val="24"/>
          <w:szCs w:val="24"/>
        </w:rPr>
        <w:t xml:space="preserve"> 2015, 2016, 2017 e 2018. Impegno e autorizzazione alla liquidazione della somma complessiva di Euro 34.312,18 sul capitolo 149717/2019 a favore delle Province del Piemonte.</w:t>
      </w:r>
    </w:p>
    <w:p w:rsidR="00E54E5A" w:rsidRPr="00A546C1" w:rsidRDefault="00E54E5A" w:rsidP="00CE73EC">
      <w:pPr>
        <w:spacing w:after="0" w:line="240" w:lineRule="auto"/>
        <w:jc w:val="both"/>
        <w:rPr>
          <w:rFonts w:ascii="Arial" w:hAnsi="Arial" w:cs="Arial"/>
        </w:rPr>
      </w:pPr>
      <w:hyperlink r:id="rId25" w:history="1">
        <w:r w:rsidRPr="00A546C1">
          <w:rPr>
            <w:rFonts w:ascii="Arial" w:hAnsi="Arial" w:cs="Arial"/>
            <w:color w:val="0000FF"/>
            <w:u w:val="single"/>
          </w:rPr>
          <w:t>http://www.regione.piemonte.it/governo/bollettino/abbonati/2020/corrente/attach/dda1600000636_1040.pdf</w:t>
        </w:r>
      </w:hyperlink>
    </w:p>
    <w:p w:rsidR="001B7519" w:rsidRPr="001B7519" w:rsidRDefault="001B7519" w:rsidP="00CE73EC">
      <w:pPr>
        <w:spacing w:after="0" w:line="240" w:lineRule="auto"/>
        <w:jc w:val="both"/>
        <w:rPr>
          <w:rFonts w:ascii="Arial" w:hAnsi="Arial" w:cs="Arial"/>
          <w:sz w:val="24"/>
          <w:szCs w:val="24"/>
        </w:rPr>
      </w:pPr>
    </w:p>
    <w:p w:rsidR="00A546C1" w:rsidRPr="00A546C1" w:rsidRDefault="001B7519" w:rsidP="00CE73EC">
      <w:pPr>
        <w:spacing w:after="0" w:line="240" w:lineRule="auto"/>
        <w:jc w:val="both"/>
        <w:rPr>
          <w:rFonts w:ascii="Arial" w:hAnsi="Arial" w:cs="Arial"/>
          <w:b/>
          <w:bCs/>
          <w:sz w:val="24"/>
          <w:szCs w:val="24"/>
        </w:rPr>
      </w:pPr>
      <w:bookmarkStart w:id="0" w:name="_GoBack"/>
      <w:r w:rsidRPr="00A546C1">
        <w:rPr>
          <w:rFonts w:ascii="Arial" w:hAnsi="Arial" w:cs="Arial"/>
          <w:b/>
          <w:bCs/>
          <w:sz w:val="24"/>
          <w:szCs w:val="24"/>
        </w:rPr>
        <w:t xml:space="preserve">REGIONE PIEMONTE - REGOLAMENTO </w:t>
      </w:r>
    </w:p>
    <w:bookmarkEnd w:id="0"/>
    <w:p w:rsidR="001B7519" w:rsidRPr="001B7519" w:rsidRDefault="001B7519" w:rsidP="00CE73EC">
      <w:pPr>
        <w:spacing w:after="0" w:line="240" w:lineRule="auto"/>
        <w:jc w:val="both"/>
        <w:rPr>
          <w:rFonts w:ascii="Arial" w:hAnsi="Arial" w:cs="Arial"/>
          <w:sz w:val="24"/>
          <w:szCs w:val="24"/>
        </w:rPr>
      </w:pPr>
      <w:r w:rsidRPr="001B7519">
        <w:rPr>
          <w:rFonts w:ascii="Arial" w:hAnsi="Arial" w:cs="Arial"/>
          <w:sz w:val="24"/>
          <w:szCs w:val="24"/>
        </w:rPr>
        <w:t>Decreto del Presidente della Giunta regionale 24 gennaio 2020, n. 1/R. Regolamento regionale recante: “Ulteriori modifiche al regolamento regionale 28 dicembre 2007, n. 12/R (Designazione di ulteriori zone vulnerabili da nitrati di origine agricola ai sensi del decreto legislativo 3 aprile 2006 n. 152. (Legge regionale 29 dicembre 2000, n. 61))”</w:t>
      </w:r>
    </w:p>
    <w:p w:rsidR="001B7519" w:rsidRPr="00A546C1" w:rsidRDefault="001B7519" w:rsidP="00CE73EC">
      <w:pPr>
        <w:spacing w:after="0" w:line="240" w:lineRule="auto"/>
        <w:jc w:val="both"/>
        <w:rPr>
          <w:rFonts w:ascii="Arial" w:hAnsi="Arial" w:cs="Arial"/>
          <w:sz w:val="20"/>
          <w:szCs w:val="20"/>
        </w:rPr>
      </w:pPr>
      <w:hyperlink r:id="rId26" w:history="1">
        <w:r w:rsidRPr="00A546C1">
          <w:rPr>
            <w:rFonts w:ascii="Arial" w:hAnsi="Arial" w:cs="Arial"/>
            <w:color w:val="0000FF"/>
            <w:sz w:val="20"/>
            <w:szCs w:val="20"/>
            <w:u w:val="single"/>
          </w:rPr>
          <w:t>http://www.regione.piemonte.it/governo/bollettino/abbonati/2020/corrente/attach/aa_aa_regione%20piemonte%20-%20regolamento_2020-01-27_71384.pdf</w:t>
        </w:r>
      </w:hyperlink>
    </w:p>
    <w:sectPr w:rsidR="001B7519" w:rsidRPr="00A546C1" w:rsidSect="0074362B">
      <w:headerReference w:type="even" r:id="rId27"/>
      <w:headerReference w:type="default" r:id="rId28"/>
      <w:footerReference w:type="even" r:id="rId29"/>
      <w:footerReference w:type="default" r:id="rId30"/>
      <w:headerReference w:type="first" r:id="rId31"/>
      <w:footerReference w:type="first" r:id="rId32"/>
      <w:pgSz w:w="12240" w:h="15840"/>
      <w:pgMar w:top="0" w:right="907" w:bottom="1134"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3F4" w:rsidRDefault="000F1352">
      <w:pPr>
        <w:spacing w:after="0" w:line="240" w:lineRule="auto"/>
      </w:pPr>
      <w:r>
        <w:separator/>
      </w:r>
    </w:p>
  </w:endnote>
  <w:endnote w:type="continuationSeparator" w:id="0">
    <w:p w:rsidR="00BF13F4" w:rsidRDefault="000F1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84A" w:rsidRDefault="00F958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84A" w:rsidRDefault="00F9584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84A" w:rsidRDefault="00F958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3F4" w:rsidRDefault="000F1352">
      <w:pPr>
        <w:spacing w:after="0" w:line="240" w:lineRule="auto"/>
      </w:pPr>
      <w:r>
        <w:separator/>
      </w:r>
    </w:p>
  </w:footnote>
  <w:footnote w:type="continuationSeparator" w:id="0">
    <w:p w:rsidR="00BF13F4" w:rsidRDefault="000F1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84A" w:rsidRDefault="00F9584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84A" w:rsidRPr="000B0ADB" w:rsidRDefault="00F9584A" w:rsidP="00F9584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84A" w:rsidRDefault="00F9584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33"/>
    <w:rsid w:val="00003237"/>
    <w:rsid w:val="0000657A"/>
    <w:rsid w:val="00006D39"/>
    <w:rsid w:val="00007077"/>
    <w:rsid w:val="00013A8B"/>
    <w:rsid w:val="00015C6D"/>
    <w:rsid w:val="00015D93"/>
    <w:rsid w:val="000203E1"/>
    <w:rsid w:val="000238CF"/>
    <w:rsid w:val="00027419"/>
    <w:rsid w:val="00030D27"/>
    <w:rsid w:val="00032A01"/>
    <w:rsid w:val="00032BA4"/>
    <w:rsid w:val="00033A06"/>
    <w:rsid w:val="00033FFF"/>
    <w:rsid w:val="00036CD5"/>
    <w:rsid w:val="000427D9"/>
    <w:rsid w:val="00043C55"/>
    <w:rsid w:val="000460C8"/>
    <w:rsid w:val="000465BD"/>
    <w:rsid w:val="000505D9"/>
    <w:rsid w:val="0005203E"/>
    <w:rsid w:val="0005275F"/>
    <w:rsid w:val="00054334"/>
    <w:rsid w:val="00054507"/>
    <w:rsid w:val="00054AB7"/>
    <w:rsid w:val="00061440"/>
    <w:rsid w:val="00061E67"/>
    <w:rsid w:val="0006482C"/>
    <w:rsid w:val="00064FB0"/>
    <w:rsid w:val="000653B5"/>
    <w:rsid w:val="0007012C"/>
    <w:rsid w:val="0007094B"/>
    <w:rsid w:val="000710F6"/>
    <w:rsid w:val="000719BE"/>
    <w:rsid w:val="00072CC7"/>
    <w:rsid w:val="00074E11"/>
    <w:rsid w:val="0007523B"/>
    <w:rsid w:val="0007548B"/>
    <w:rsid w:val="00075674"/>
    <w:rsid w:val="00081357"/>
    <w:rsid w:val="00081654"/>
    <w:rsid w:val="00081E90"/>
    <w:rsid w:val="00082484"/>
    <w:rsid w:val="00084650"/>
    <w:rsid w:val="000939E4"/>
    <w:rsid w:val="00094100"/>
    <w:rsid w:val="00095764"/>
    <w:rsid w:val="00096D68"/>
    <w:rsid w:val="00096F24"/>
    <w:rsid w:val="000A06D8"/>
    <w:rsid w:val="000A19E0"/>
    <w:rsid w:val="000A29AF"/>
    <w:rsid w:val="000A3319"/>
    <w:rsid w:val="000A4DCF"/>
    <w:rsid w:val="000B14D3"/>
    <w:rsid w:val="000B32B8"/>
    <w:rsid w:val="000B33A9"/>
    <w:rsid w:val="000B3C14"/>
    <w:rsid w:val="000B4343"/>
    <w:rsid w:val="000B621D"/>
    <w:rsid w:val="000B7579"/>
    <w:rsid w:val="000C2686"/>
    <w:rsid w:val="000C4A18"/>
    <w:rsid w:val="000C4B17"/>
    <w:rsid w:val="000C592A"/>
    <w:rsid w:val="000D02F1"/>
    <w:rsid w:val="000D073C"/>
    <w:rsid w:val="000D2703"/>
    <w:rsid w:val="000D42F6"/>
    <w:rsid w:val="000D5EF0"/>
    <w:rsid w:val="000E0220"/>
    <w:rsid w:val="000E0B32"/>
    <w:rsid w:val="000E1D81"/>
    <w:rsid w:val="000E3042"/>
    <w:rsid w:val="000E3921"/>
    <w:rsid w:val="000E4034"/>
    <w:rsid w:val="000E53F1"/>
    <w:rsid w:val="000E59E3"/>
    <w:rsid w:val="000E67BF"/>
    <w:rsid w:val="000E70C2"/>
    <w:rsid w:val="000F1352"/>
    <w:rsid w:val="000F1B87"/>
    <w:rsid w:val="000F259E"/>
    <w:rsid w:val="000F5348"/>
    <w:rsid w:val="000F53B1"/>
    <w:rsid w:val="0010060E"/>
    <w:rsid w:val="00101051"/>
    <w:rsid w:val="00101A8B"/>
    <w:rsid w:val="00112CAD"/>
    <w:rsid w:val="00112E6E"/>
    <w:rsid w:val="001148A0"/>
    <w:rsid w:val="00122675"/>
    <w:rsid w:val="0012440E"/>
    <w:rsid w:val="00125074"/>
    <w:rsid w:val="00126E92"/>
    <w:rsid w:val="00127675"/>
    <w:rsid w:val="00130177"/>
    <w:rsid w:val="00131A40"/>
    <w:rsid w:val="00132DF2"/>
    <w:rsid w:val="00132E6C"/>
    <w:rsid w:val="001338C4"/>
    <w:rsid w:val="00134A86"/>
    <w:rsid w:val="0014230E"/>
    <w:rsid w:val="00142858"/>
    <w:rsid w:val="001446A9"/>
    <w:rsid w:val="00146F2C"/>
    <w:rsid w:val="00147E20"/>
    <w:rsid w:val="00150DD3"/>
    <w:rsid w:val="00150F5B"/>
    <w:rsid w:val="00152ACA"/>
    <w:rsid w:val="00153388"/>
    <w:rsid w:val="00153572"/>
    <w:rsid w:val="001549D7"/>
    <w:rsid w:val="0015569E"/>
    <w:rsid w:val="00155FE1"/>
    <w:rsid w:val="001562F0"/>
    <w:rsid w:val="00157A31"/>
    <w:rsid w:val="00161A64"/>
    <w:rsid w:val="0016223C"/>
    <w:rsid w:val="0016391B"/>
    <w:rsid w:val="0016428B"/>
    <w:rsid w:val="00164F0B"/>
    <w:rsid w:val="00166653"/>
    <w:rsid w:val="0016739E"/>
    <w:rsid w:val="00167DDF"/>
    <w:rsid w:val="0017166E"/>
    <w:rsid w:val="00172E21"/>
    <w:rsid w:val="00176CA1"/>
    <w:rsid w:val="00186070"/>
    <w:rsid w:val="00191165"/>
    <w:rsid w:val="001953C8"/>
    <w:rsid w:val="0019569D"/>
    <w:rsid w:val="0019706E"/>
    <w:rsid w:val="001A098F"/>
    <w:rsid w:val="001A2705"/>
    <w:rsid w:val="001A3A7B"/>
    <w:rsid w:val="001A4E8D"/>
    <w:rsid w:val="001A62B6"/>
    <w:rsid w:val="001A6305"/>
    <w:rsid w:val="001A6971"/>
    <w:rsid w:val="001A7124"/>
    <w:rsid w:val="001B373C"/>
    <w:rsid w:val="001B3905"/>
    <w:rsid w:val="001B69D3"/>
    <w:rsid w:val="001B7519"/>
    <w:rsid w:val="001C35E4"/>
    <w:rsid w:val="001C5462"/>
    <w:rsid w:val="001C5CEB"/>
    <w:rsid w:val="001D5F9F"/>
    <w:rsid w:val="001D64C9"/>
    <w:rsid w:val="001D6BCE"/>
    <w:rsid w:val="001E09B7"/>
    <w:rsid w:val="001E1C58"/>
    <w:rsid w:val="001E212F"/>
    <w:rsid w:val="001E2796"/>
    <w:rsid w:val="001F0C38"/>
    <w:rsid w:val="001F4C3F"/>
    <w:rsid w:val="001F556B"/>
    <w:rsid w:val="001F6161"/>
    <w:rsid w:val="001F7CAA"/>
    <w:rsid w:val="00207DA7"/>
    <w:rsid w:val="002132C1"/>
    <w:rsid w:val="0021369C"/>
    <w:rsid w:val="002179F6"/>
    <w:rsid w:val="002238C4"/>
    <w:rsid w:val="002247BB"/>
    <w:rsid w:val="00224A2E"/>
    <w:rsid w:val="00230D50"/>
    <w:rsid w:val="00232952"/>
    <w:rsid w:val="00233B10"/>
    <w:rsid w:val="00236091"/>
    <w:rsid w:val="0023692D"/>
    <w:rsid w:val="00236D9A"/>
    <w:rsid w:val="00236E46"/>
    <w:rsid w:val="0024141D"/>
    <w:rsid w:val="00243987"/>
    <w:rsid w:val="002471B5"/>
    <w:rsid w:val="002500BD"/>
    <w:rsid w:val="00251DD3"/>
    <w:rsid w:val="002530E4"/>
    <w:rsid w:val="00255FD9"/>
    <w:rsid w:val="0026077D"/>
    <w:rsid w:val="002631E6"/>
    <w:rsid w:val="0026726A"/>
    <w:rsid w:val="00270672"/>
    <w:rsid w:val="00273B05"/>
    <w:rsid w:val="002760EC"/>
    <w:rsid w:val="0028030E"/>
    <w:rsid w:val="00280AB7"/>
    <w:rsid w:val="00280C90"/>
    <w:rsid w:val="002823D8"/>
    <w:rsid w:val="00283F7F"/>
    <w:rsid w:val="00284DDE"/>
    <w:rsid w:val="00285342"/>
    <w:rsid w:val="0028700E"/>
    <w:rsid w:val="002874E0"/>
    <w:rsid w:val="00290AA7"/>
    <w:rsid w:val="00291C6D"/>
    <w:rsid w:val="0029343C"/>
    <w:rsid w:val="002944DA"/>
    <w:rsid w:val="002945C3"/>
    <w:rsid w:val="002948CD"/>
    <w:rsid w:val="00295DF8"/>
    <w:rsid w:val="002A0EA1"/>
    <w:rsid w:val="002A18E8"/>
    <w:rsid w:val="002A427A"/>
    <w:rsid w:val="002A4F1E"/>
    <w:rsid w:val="002B0B4E"/>
    <w:rsid w:val="002B10FC"/>
    <w:rsid w:val="002C1F0B"/>
    <w:rsid w:val="002C27BE"/>
    <w:rsid w:val="002C474E"/>
    <w:rsid w:val="002C50D1"/>
    <w:rsid w:val="002C5495"/>
    <w:rsid w:val="002C6D8C"/>
    <w:rsid w:val="002C7128"/>
    <w:rsid w:val="002C7792"/>
    <w:rsid w:val="002D0B0B"/>
    <w:rsid w:val="002D34A4"/>
    <w:rsid w:val="002D3EBD"/>
    <w:rsid w:val="002D4E25"/>
    <w:rsid w:val="002D7D2D"/>
    <w:rsid w:val="002E0BF4"/>
    <w:rsid w:val="002E59BA"/>
    <w:rsid w:val="002E626C"/>
    <w:rsid w:val="002E6518"/>
    <w:rsid w:val="002F341E"/>
    <w:rsid w:val="002F7E94"/>
    <w:rsid w:val="00300373"/>
    <w:rsid w:val="00301422"/>
    <w:rsid w:val="00306F36"/>
    <w:rsid w:val="00311BCD"/>
    <w:rsid w:val="00313C4B"/>
    <w:rsid w:val="00313FBC"/>
    <w:rsid w:val="00315179"/>
    <w:rsid w:val="00315291"/>
    <w:rsid w:val="00317FF9"/>
    <w:rsid w:val="00320DC9"/>
    <w:rsid w:val="00321356"/>
    <w:rsid w:val="00321773"/>
    <w:rsid w:val="00321A7D"/>
    <w:rsid w:val="00321F5B"/>
    <w:rsid w:val="0032578F"/>
    <w:rsid w:val="00330165"/>
    <w:rsid w:val="00330223"/>
    <w:rsid w:val="00331F9B"/>
    <w:rsid w:val="003336BD"/>
    <w:rsid w:val="00334440"/>
    <w:rsid w:val="00337F62"/>
    <w:rsid w:val="00341DB4"/>
    <w:rsid w:val="00342F63"/>
    <w:rsid w:val="00350B5C"/>
    <w:rsid w:val="00352B54"/>
    <w:rsid w:val="0035402D"/>
    <w:rsid w:val="00355CBD"/>
    <w:rsid w:val="00356E6A"/>
    <w:rsid w:val="00357806"/>
    <w:rsid w:val="00361766"/>
    <w:rsid w:val="00363061"/>
    <w:rsid w:val="0036734D"/>
    <w:rsid w:val="00371981"/>
    <w:rsid w:val="003724AD"/>
    <w:rsid w:val="003737C8"/>
    <w:rsid w:val="003740F8"/>
    <w:rsid w:val="00376E02"/>
    <w:rsid w:val="00377D83"/>
    <w:rsid w:val="00382361"/>
    <w:rsid w:val="00385FA0"/>
    <w:rsid w:val="003922B4"/>
    <w:rsid w:val="0039374D"/>
    <w:rsid w:val="003948E1"/>
    <w:rsid w:val="003949A9"/>
    <w:rsid w:val="003967D2"/>
    <w:rsid w:val="003A05B7"/>
    <w:rsid w:val="003A4A77"/>
    <w:rsid w:val="003A4E10"/>
    <w:rsid w:val="003A5A0C"/>
    <w:rsid w:val="003B1DDE"/>
    <w:rsid w:val="003B1E0B"/>
    <w:rsid w:val="003B3ED4"/>
    <w:rsid w:val="003B4968"/>
    <w:rsid w:val="003C111A"/>
    <w:rsid w:val="003C3E1C"/>
    <w:rsid w:val="003C5E82"/>
    <w:rsid w:val="003D28E8"/>
    <w:rsid w:val="003D32B2"/>
    <w:rsid w:val="003D342D"/>
    <w:rsid w:val="003D34B4"/>
    <w:rsid w:val="003D620C"/>
    <w:rsid w:val="003D6279"/>
    <w:rsid w:val="003D79DF"/>
    <w:rsid w:val="003E1645"/>
    <w:rsid w:val="003E1FEB"/>
    <w:rsid w:val="003E237F"/>
    <w:rsid w:val="003E33DA"/>
    <w:rsid w:val="003E74CC"/>
    <w:rsid w:val="003F1835"/>
    <w:rsid w:val="003F39CD"/>
    <w:rsid w:val="003F62DD"/>
    <w:rsid w:val="003F6AD7"/>
    <w:rsid w:val="00401539"/>
    <w:rsid w:val="00402155"/>
    <w:rsid w:val="004044E8"/>
    <w:rsid w:val="0040641C"/>
    <w:rsid w:val="00411B0D"/>
    <w:rsid w:val="00411FC1"/>
    <w:rsid w:val="00412776"/>
    <w:rsid w:val="00421C81"/>
    <w:rsid w:val="00424A31"/>
    <w:rsid w:val="00431DEA"/>
    <w:rsid w:val="004322DD"/>
    <w:rsid w:val="00433300"/>
    <w:rsid w:val="0043349A"/>
    <w:rsid w:val="00433C80"/>
    <w:rsid w:val="00443BA8"/>
    <w:rsid w:val="00447BE5"/>
    <w:rsid w:val="00447CA3"/>
    <w:rsid w:val="004513A4"/>
    <w:rsid w:val="00451C47"/>
    <w:rsid w:val="00453A20"/>
    <w:rsid w:val="00460C41"/>
    <w:rsid w:val="004630BF"/>
    <w:rsid w:val="00466C32"/>
    <w:rsid w:val="00467511"/>
    <w:rsid w:val="00467B6F"/>
    <w:rsid w:val="00470EC0"/>
    <w:rsid w:val="00474806"/>
    <w:rsid w:val="00474D5D"/>
    <w:rsid w:val="004763C9"/>
    <w:rsid w:val="004767D4"/>
    <w:rsid w:val="004775DF"/>
    <w:rsid w:val="004814B2"/>
    <w:rsid w:val="00482EC9"/>
    <w:rsid w:val="00483502"/>
    <w:rsid w:val="00484182"/>
    <w:rsid w:val="00491AC6"/>
    <w:rsid w:val="00494DFE"/>
    <w:rsid w:val="004957DD"/>
    <w:rsid w:val="00495E4C"/>
    <w:rsid w:val="00496FC8"/>
    <w:rsid w:val="004A53B6"/>
    <w:rsid w:val="004A5D21"/>
    <w:rsid w:val="004A6536"/>
    <w:rsid w:val="004B0069"/>
    <w:rsid w:val="004B365E"/>
    <w:rsid w:val="004B37FD"/>
    <w:rsid w:val="004B3823"/>
    <w:rsid w:val="004B5237"/>
    <w:rsid w:val="004B6CAC"/>
    <w:rsid w:val="004C1705"/>
    <w:rsid w:val="004C1DF6"/>
    <w:rsid w:val="004C2BAC"/>
    <w:rsid w:val="004C58EA"/>
    <w:rsid w:val="004C66F4"/>
    <w:rsid w:val="004C6B8F"/>
    <w:rsid w:val="004D00C8"/>
    <w:rsid w:val="004D0E1D"/>
    <w:rsid w:val="004D49CE"/>
    <w:rsid w:val="004E1169"/>
    <w:rsid w:val="004F1AFF"/>
    <w:rsid w:val="004F1EDD"/>
    <w:rsid w:val="004F7290"/>
    <w:rsid w:val="004F7889"/>
    <w:rsid w:val="005001C5"/>
    <w:rsid w:val="0050661C"/>
    <w:rsid w:val="005149F8"/>
    <w:rsid w:val="00514F7D"/>
    <w:rsid w:val="00516C79"/>
    <w:rsid w:val="00517706"/>
    <w:rsid w:val="00517977"/>
    <w:rsid w:val="00517ACF"/>
    <w:rsid w:val="005205AE"/>
    <w:rsid w:val="00521B9F"/>
    <w:rsid w:val="00522505"/>
    <w:rsid w:val="00522C18"/>
    <w:rsid w:val="00522F7E"/>
    <w:rsid w:val="0053112D"/>
    <w:rsid w:val="005332ED"/>
    <w:rsid w:val="00534588"/>
    <w:rsid w:val="00534A1E"/>
    <w:rsid w:val="00536E30"/>
    <w:rsid w:val="00540EF5"/>
    <w:rsid w:val="00542575"/>
    <w:rsid w:val="00543E40"/>
    <w:rsid w:val="00546050"/>
    <w:rsid w:val="00546CE6"/>
    <w:rsid w:val="005523DD"/>
    <w:rsid w:val="00552892"/>
    <w:rsid w:val="00553DCF"/>
    <w:rsid w:val="00557FD2"/>
    <w:rsid w:val="005605DF"/>
    <w:rsid w:val="005607A2"/>
    <w:rsid w:val="005608D2"/>
    <w:rsid w:val="00561816"/>
    <w:rsid w:val="005638BB"/>
    <w:rsid w:val="00563DCE"/>
    <w:rsid w:val="0056791B"/>
    <w:rsid w:val="00570454"/>
    <w:rsid w:val="005712DD"/>
    <w:rsid w:val="005715F1"/>
    <w:rsid w:val="00571D71"/>
    <w:rsid w:val="0057537A"/>
    <w:rsid w:val="00575E90"/>
    <w:rsid w:val="00582091"/>
    <w:rsid w:val="00582F1A"/>
    <w:rsid w:val="00583022"/>
    <w:rsid w:val="00583151"/>
    <w:rsid w:val="00583677"/>
    <w:rsid w:val="00585454"/>
    <w:rsid w:val="00585B41"/>
    <w:rsid w:val="00585CAB"/>
    <w:rsid w:val="00586E18"/>
    <w:rsid w:val="00587680"/>
    <w:rsid w:val="00587A40"/>
    <w:rsid w:val="00594B75"/>
    <w:rsid w:val="0059712C"/>
    <w:rsid w:val="005A0162"/>
    <w:rsid w:val="005A25E9"/>
    <w:rsid w:val="005A2BB5"/>
    <w:rsid w:val="005A5F11"/>
    <w:rsid w:val="005A5FF8"/>
    <w:rsid w:val="005A72FA"/>
    <w:rsid w:val="005A790A"/>
    <w:rsid w:val="005A795A"/>
    <w:rsid w:val="005B098F"/>
    <w:rsid w:val="005C0A9A"/>
    <w:rsid w:val="005C5CF8"/>
    <w:rsid w:val="005C5D59"/>
    <w:rsid w:val="005C6096"/>
    <w:rsid w:val="005C65FD"/>
    <w:rsid w:val="005C660E"/>
    <w:rsid w:val="005D2E75"/>
    <w:rsid w:val="005D33D5"/>
    <w:rsid w:val="005D5AC9"/>
    <w:rsid w:val="005D67E8"/>
    <w:rsid w:val="005D7B30"/>
    <w:rsid w:val="005E49B6"/>
    <w:rsid w:val="005E6926"/>
    <w:rsid w:val="005E6A17"/>
    <w:rsid w:val="005E7128"/>
    <w:rsid w:val="005F1155"/>
    <w:rsid w:val="005F2157"/>
    <w:rsid w:val="005F2F07"/>
    <w:rsid w:val="005F332D"/>
    <w:rsid w:val="005F41CF"/>
    <w:rsid w:val="005F7E76"/>
    <w:rsid w:val="00601BB7"/>
    <w:rsid w:val="00603024"/>
    <w:rsid w:val="006034BB"/>
    <w:rsid w:val="00605623"/>
    <w:rsid w:val="00611F55"/>
    <w:rsid w:val="00612001"/>
    <w:rsid w:val="00613081"/>
    <w:rsid w:val="00615268"/>
    <w:rsid w:val="00615500"/>
    <w:rsid w:val="00620DAA"/>
    <w:rsid w:val="00621EAE"/>
    <w:rsid w:val="00622587"/>
    <w:rsid w:val="006269D2"/>
    <w:rsid w:val="006300BC"/>
    <w:rsid w:val="00631F3D"/>
    <w:rsid w:val="0063744B"/>
    <w:rsid w:val="006379BB"/>
    <w:rsid w:val="00641FE3"/>
    <w:rsid w:val="00644F2D"/>
    <w:rsid w:val="00645962"/>
    <w:rsid w:val="006460C9"/>
    <w:rsid w:val="00646B45"/>
    <w:rsid w:val="006507E0"/>
    <w:rsid w:val="00650DCF"/>
    <w:rsid w:val="006518A5"/>
    <w:rsid w:val="00654506"/>
    <w:rsid w:val="006547E6"/>
    <w:rsid w:val="00655F6D"/>
    <w:rsid w:val="006569C3"/>
    <w:rsid w:val="00656DC3"/>
    <w:rsid w:val="006576FE"/>
    <w:rsid w:val="00661D99"/>
    <w:rsid w:val="00663AFD"/>
    <w:rsid w:val="00664A2E"/>
    <w:rsid w:val="006661E4"/>
    <w:rsid w:val="0067000B"/>
    <w:rsid w:val="006701F6"/>
    <w:rsid w:val="00670CA3"/>
    <w:rsid w:val="00670FED"/>
    <w:rsid w:val="006767CB"/>
    <w:rsid w:val="0068051E"/>
    <w:rsid w:val="00686D7B"/>
    <w:rsid w:val="00691C96"/>
    <w:rsid w:val="00693292"/>
    <w:rsid w:val="006A06F2"/>
    <w:rsid w:val="006A3A52"/>
    <w:rsid w:val="006A61EF"/>
    <w:rsid w:val="006B2693"/>
    <w:rsid w:val="006B72FC"/>
    <w:rsid w:val="006C0A60"/>
    <w:rsid w:val="006C23FF"/>
    <w:rsid w:val="006C473F"/>
    <w:rsid w:val="006D1309"/>
    <w:rsid w:val="006D27EC"/>
    <w:rsid w:val="006D42BE"/>
    <w:rsid w:val="006D4386"/>
    <w:rsid w:val="006D57D8"/>
    <w:rsid w:val="006D71B8"/>
    <w:rsid w:val="006E12C8"/>
    <w:rsid w:val="006E2316"/>
    <w:rsid w:val="006E2C56"/>
    <w:rsid w:val="006E2DFF"/>
    <w:rsid w:val="006E6E0F"/>
    <w:rsid w:val="006F2ADA"/>
    <w:rsid w:val="006F762A"/>
    <w:rsid w:val="00704723"/>
    <w:rsid w:val="00704DFD"/>
    <w:rsid w:val="007056B0"/>
    <w:rsid w:val="007116B9"/>
    <w:rsid w:val="0071193C"/>
    <w:rsid w:val="00712105"/>
    <w:rsid w:val="00715CB1"/>
    <w:rsid w:val="007174F8"/>
    <w:rsid w:val="007214F7"/>
    <w:rsid w:val="00722C56"/>
    <w:rsid w:val="00723121"/>
    <w:rsid w:val="00724C96"/>
    <w:rsid w:val="00730B26"/>
    <w:rsid w:val="00732644"/>
    <w:rsid w:val="00736DC3"/>
    <w:rsid w:val="00737BEE"/>
    <w:rsid w:val="00742889"/>
    <w:rsid w:val="00742B52"/>
    <w:rsid w:val="0074362B"/>
    <w:rsid w:val="00743684"/>
    <w:rsid w:val="00744F86"/>
    <w:rsid w:val="007530E3"/>
    <w:rsid w:val="0075331F"/>
    <w:rsid w:val="00753729"/>
    <w:rsid w:val="00754FDE"/>
    <w:rsid w:val="0075547F"/>
    <w:rsid w:val="007559BC"/>
    <w:rsid w:val="00757DF9"/>
    <w:rsid w:val="007602CF"/>
    <w:rsid w:val="00762D4E"/>
    <w:rsid w:val="00763EA6"/>
    <w:rsid w:val="00764CEA"/>
    <w:rsid w:val="007659AD"/>
    <w:rsid w:val="00771926"/>
    <w:rsid w:val="00776600"/>
    <w:rsid w:val="00780DA8"/>
    <w:rsid w:val="00781120"/>
    <w:rsid w:val="00783618"/>
    <w:rsid w:val="00784235"/>
    <w:rsid w:val="007861FD"/>
    <w:rsid w:val="007870BB"/>
    <w:rsid w:val="0079204B"/>
    <w:rsid w:val="0079222B"/>
    <w:rsid w:val="007929FE"/>
    <w:rsid w:val="00795C57"/>
    <w:rsid w:val="007A02BB"/>
    <w:rsid w:val="007A22B6"/>
    <w:rsid w:val="007A2375"/>
    <w:rsid w:val="007A667D"/>
    <w:rsid w:val="007A6D42"/>
    <w:rsid w:val="007A78A0"/>
    <w:rsid w:val="007B2278"/>
    <w:rsid w:val="007B24DC"/>
    <w:rsid w:val="007B2752"/>
    <w:rsid w:val="007B3A09"/>
    <w:rsid w:val="007B4BDF"/>
    <w:rsid w:val="007B4F74"/>
    <w:rsid w:val="007B6C8D"/>
    <w:rsid w:val="007C0134"/>
    <w:rsid w:val="007C103A"/>
    <w:rsid w:val="007C1589"/>
    <w:rsid w:val="007C1DED"/>
    <w:rsid w:val="007C3D70"/>
    <w:rsid w:val="007C4399"/>
    <w:rsid w:val="007C6174"/>
    <w:rsid w:val="007C66E1"/>
    <w:rsid w:val="007C7F00"/>
    <w:rsid w:val="007D1616"/>
    <w:rsid w:val="007D27C9"/>
    <w:rsid w:val="007D3CD9"/>
    <w:rsid w:val="007D464B"/>
    <w:rsid w:val="007E0532"/>
    <w:rsid w:val="007E1856"/>
    <w:rsid w:val="007E43C5"/>
    <w:rsid w:val="007E60C3"/>
    <w:rsid w:val="007E66DB"/>
    <w:rsid w:val="007F29E0"/>
    <w:rsid w:val="007F399D"/>
    <w:rsid w:val="007F5FF9"/>
    <w:rsid w:val="00805CB4"/>
    <w:rsid w:val="008108A5"/>
    <w:rsid w:val="0081202D"/>
    <w:rsid w:val="008121A8"/>
    <w:rsid w:val="00821CAC"/>
    <w:rsid w:val="008328F4"/>
    <w:rsid w:val="00832B58"/>
    <w:rsid w:val="00834838"/>
    <w:rsid w:val="00837E86"/>
    <w:rsid w:val="00841FAD"/>
    <w:rsid w:val="008421D5"/>
    <w:rsid w:val="00842D3A"/>
    <w:rsid w:val="00844196"/>
    <w:rsid w:val="0084493F"/>
    <w:rsid w:val="00845382"/>
    <w:rsid w:val="00845C6E"/>
    <w:rsid w:val="00846676"/>
    <w:rsid w:val="00847CAB"/>
    <w:rsid w:val="00850C82"/>
    <w:rsid w:val="008544C6"/>
    <w:rsid w:val="00856389"/>
    <w:rsid w:val="0085728C"/>
    <w:rsid w:val="008612E6"/>
    <w:rsid w:val="00861561"/>
    <w:rsid w:val="00861C33"/>
    <w:rsid w:val="00870E36"/>
    <w:rsid w:val="008712D8"/>
    <w:rsid w:val="00871E5A"/>
    <w:rsid w:val="00872E13"/>
    <w:rsid w:val="008731DD"/>
    <w:rsid w:val="00877C0D"/>
    <w:rsid w:val="008826E7"/>
    <w:rsid w:val="00883540"/>
    <w:rsid w:val="00886ED5"/>
    <w:rsid w:val="00891665"/>
    <w:rsid w:val="008936D6"/>
    <w:rsid w:val="00897DD6"/>
    <w:rsid w:val="008A189D"/>
    <w:rsid w:val="008A226E"/>
    <w:rsid w:val="008A59CA"/>
    <w:rsid w:val="008B05E8"/>
    <w:rsid w:val="008B4287"/>
    <w:rsid w:val="008B45D6"/>
    <w:rsid w:val="008B6668"/>
    <w:rsid w:val="008C0A57"/>
    <w:rsid w:val="008C1AEB"/>
    <w:rsid w:val="008C6288"/>
    <w:rsid w:val="008C7E4B"/>
    <w:rsid w:val="008D00EE"/>
    <w:rsid w:val="008D23A4"/>
    <w:rsid w:val="008D2B17"/>
    <w:rsid w:val="008D537F"/>
    <w:rsid w:val="008D6BF8"/>
    <w:rsid w:val="008E6883"/>
    <w:rsid w:val="008E70BD"/>
    <w:rsid w:val="008F0A1C"/>
    <w:rsid w:val="008F2C37"/>
    <w:rsid w:val="008F3824"/>
    <w:rsid w:val="008F4267"/>
    <w:rsid w:val="008F5F3F"/>
    <w:rsid w:val="0090222B"/>
    <w:rsid w:val="00903A04"/>
    <w:rsid w:val="00903C1B"/>
    <w:rsid w:val="0090461C"/>
    <w:rsid w:val="009060B4"/>
    <w:rsid w:val="009061AF"/>
    <w:rsid w:val="00910C39"/>
    <w:rsid w:val="00910F6E"/>
    <w:rsid w:val="0092051B"/>
    <w:rsid w:val="00920B38"/>
    <w:rsid w:val="009217DC"/>
    <w:rsid w:val="009227EC"/>
    <w:rsid w:val="00923F54"/>
    <w:rsid w:val="00925F60"/>
    <w:rsid w:val="00927A60"/>
    <w:rsid w:val="0093139E"/>
    <w:rsid w:val="00931A6C"/>
    <w:rsid w:val="00931CFB"/>
    <w:rsid w:val="00934FD0"/>
    <w:rsid w:val="00935788"/>
    <w:rsid w:val="00936DE9"/>
    <w:rsid w:val="0093785B"/>
    <w:rsid w:val="00940025"/>
    <w:rsid w:val="009407AA"/>
    <w:rsid w:val="009408DD"/>
    <w:rsid w:val="00940925"/>
    <w:rsid w:val="009411F0"/>
    <w:rsid w:val="00945B70"/>
    <w:rsid w:val="00945C7C"/>
    <w:rsid w:val="00947EDD"/>
    <w:rsid w:val="0095255A"/>
    <w:rsid w:val="00956F0B"/>
    <w:rsid w:val="0095739B"/>
    <w:rsid w:val="00961C5C"/>
    <w:rsid w:val="009647B2"/>
    <w:rsid w:val="00966641"/>
    <w:rsid w:val="009760CC"/>
    <w:rsid w:val="009817E0"/>
    <w:rsid w:val="0098365F"/>
    <w:rsid w:val="0098411C"/>
    <w:rsid w:val="00996F68"/>
    <w:rsid w:val="009A1087"/>
    <w:rsid w:val="009A3837"/>
    <w:rsid w:val="009A5886"/>
    <w:rsid w:val="009A634F"/>
    <w:rsid w:val="009A6591"/>
    <w:rsid w:val="009A7FC6"/>
    <w:rsid w:val="009B1288"/>
    <w:rsid w:val="009B3867"/>
    <w:rsid w:val="009B4CA5"/>
    <w:rsid w:val="009C5159"/>
    <w:rsid w:val="009C5249"/>
    <w:rsid w:val="009C5849"/>
    <w:rsid w:val="009D1859"/>
    <w:rsid w:val="009D227D"/>
    <w:rsid w:val="009D28EF"/>
    <w:rsid w:val="009D3928"/>
    <w:rsid w:val="009D4889"/>
    <w:rsid w:val="009D5E68"/>
    <w:rsid w:val="009E20B0"/>
    <w:rsid w:val="009E3DE1"/>
    <w:rsid w:val="009E4901"/>
    <w:rsid w:val="009E76A8"/>
    <w:rsid w:val="009F4EFA"/>
    <w:rsid w:val="00A00D51"/>
    <w:rsid w:val="00A02A88"/>
    <w:rsid w:val="00A0509E"/>
    <w:rsid w:val="00A05A2B"/>
    <w:rsid w:val="00A11B8C"/>
    <w:rsid w:val="00A1351D"/>
    <w:rsid w:val="00A148CC"/>
    <w:rsid w:val="00A15906"/>
    <w:rsid w:val="00A24F0F"/>
    <w:rsid w:val="00A25B63"/>
    <w:rsid w:val="00A27AD9"/>
    <w:rsid w:val="00A3073B"/>
    <w:rsid w:val="00A31E62"/>
    <w:rsid w:val="00A32A86"/>
    <w:rsid w:val="00A33768"/>
    <w:rsid w:val="00A33E83"/>
    <w:rsid w:val="00A37C5A"/>
    <w:rsid w:val="00A401AA"/>
    <w:rsid w:val="00A43481"/>
    <w:rsid w:val="00A435C4"/>
    <w:rsid w:val="00A45737"/>
    <w:rsid w:val="00A46C77"/>
    <w:rsid w:val="00A47118"/>
    <w:rsid w:val="00A47F8D"/>
    <w:rsid w:val="00A53D85"/>
    <w:rsid w:val="00A546C1"/>
    <w:rsid w:val="00A546CF"/>
    <w:rsid w:val="00A56EAC"/>
    <w:rsid w:val="00A70E6C"/>
    <w:rsid w:val="00A7283A"/>
    <w:rsid w:val="00A75038"/>
    <w:rsid w:val="00A77254"/>
    <w:rsid w:val="00A843C3"/>
    <w:rsid w:val="00A90278"/>
    <w:rsid w:val="00A925CC"/>
    <w:rsid w:val="00A92EBA"/>
    <w:rsid w:val="00A95D20"/>
    <w:rsid w:val="00A97D64"/>
    <w:rsid w:val="00A97F25"/>
    <w:rsid w:val="00AA2D41"/>
    <w:rsid w:val="00AB03B6"/>
    <w:rsid w:val="00AB6D00"/>
    <w:rsid w:val="00AC0648"/>
    <w:rsid w:val="00AC1149"/>
    <w:rsid w:val="00AC58B2"/>
    <w:rsid w:val="00AC7DB8"/>
    <w:rsid w:val="00AD4462"/>
    <w:rsid w:val="00AD4846"/>
    <w:rsid w:val="00AD628A"/>
    <w:rsid w:val="00AD68BD"/>
    <w:rsid w:val="00AD73D5"/>
    <w:rsid w:val="00AE7DC5"/>
    <w:rsid w:val="00AF007D"/>
    <w:rsid w:val="00AF02CA"/>
    <w:rsid w:val="00AF0382"/>
    <w:rsid w:val="00AF64D5"/>
    <w:rsid w:val="00B028F5"/>
    <w:rsid w:val="00B06484"/>
    <w:rsid w:val="00B117DB"/>
    <w:rsid w:val="00B13D2C"/>
    <w:rsid w:val="00B13F0C"/>
    <w:rsid w:val="00B168E6"/>
    <w:rsid w:val="00B257FD"/>
    <w:rsid w:val="00B27875"/>
    <w:rsid w:val="00B30F5A"/>
    <w:rsid w:val="00B317F0"/>
    <w:rsid w:val="00B3288A"/>
    <w:rsid w:val="00B34546"/>
    <w:rsid w:val="00B35762"/>
    <w:rsid w:val="00B35F47"/>
    <w:rsid w:val="00B36E4D"/>
    <w:rsid w:val="00B373A3"/>
    <w:rsid w:val="00B402A8"/>
    <w:rsid w:val="00B407E8"/>
    <w:rsid w:val="00B4313E"/>
    <w:rsid w:val="00B43142"/>
    <w:rsid w:val="00B47B06"/>
    <w:rsid w:val="00B51E86"/>
    <w:rsid w:val="00B52815"/>
    <w:rsid w:val="00B53C08"/>
    <w:rsid w:val="00B600C5"/>
    <w:rsid w:val="00B6039F"/>
    <w:rsid w:val="00B6081F"/>
    <w:rsid w:val="00B6464B"/>
    <w:rsid w:val="00B64B6F"/>
    <w:rsid w:val="00B65683"/>
    <w:rsid w:val="00B67757"/>
    <w:rsid w:val="00B70297"/>
    <w:rsid w:val="00B74275"/>
    <w:rsid w:val="00B74D48"/>
    <w:rsid w:val="00B75237"/>
    <w:rsid w:val="00B82AA9"/>
    <w:rsid w:val="00B842CF"/>
    <w:rsid w:val="00B874B2"/>
    <w:rsid w:val="00B87E3D"/>
    <w:rsid w:val="00B914E5"/>
    <w:rsid w:val="00B91D16"/>
    <w:rsid w:val="00B91DC3"/>
    <w:rsid w:val="00B960A3"/>
    <w:rsid w:val="00BA0949"/>
    <w:rsid w:val="00BA0E18"/>
    <w:rsid w:val="00BB1DD3"/>
    <w:rsid w:val="00BB653C"/>
    <w:rsid w:val="00BB74E8"/>
    <w:rsid w:val="00BC1AEC"/>
    <w:rsid w:val="00BC280F"/>
    <w:rsid w:val="00BC5084"/>
    <w:rsid w:val="00BC6695"/>
    <w:rsid w:val="00BC757C"/>
    <w:rsid w:val="00BC7C5A"/>
    <w:rsid w:val="00BD2326"/>
    <w:rsid w:val="00BD737E"/>
    <w:rsid w:val="00BD7913"/>
    <w:rsid w:val="00BE39FF"/>
    <w:rsid w:val="00BE4A35"/>
    <w:rsid w:val="00BE659E"/>
    <w:rsid w:val="00BE6959"/>
    <w:rsid w:val="00BE763D"/>
    <w:rsid w:val="00BF13F4"/>
    <w:rsid w:val="00BF14E2"/>
    <w:rsid w:val="00BF1C75"/>
    <w:rsid w:val="00BF5EA7"/>
    <w:rsid w:val="00BF7360"/>
    <w:rsid w:val="00C01544"/>
    <w:rsid w:val="00C04FCE"/>
    <w:rsid w:val="00C05876"/>
    <w:rsid w:val="00C10FFD"/>
    <w:rsid w:val="00C1232F"/>
    <w:rsid w:val="00C146BF"/>
    <w:rsid w:val="00C2201C"/>
    <w:rsid w:val="00C23B44"/>
    <w:rsid w:val="00C263BE"/>
    <w:rsid w:val="00C30921"/>
    <w:rsid w:val="00C30F3E"/>
    <w:rsid w:val="00C347F6"/>
    <w:rsid w:val="00C35A14"/>
    <w:rsid w:val="00C40A80"/>
    <w:rsid w:val="00C41966"/>
    <w:rsid w:val="00C425B0"/>
    <w:rsid w:val="00C430C4"/>
    <w:rsid w:val="00C45873"/>
    <w:rsid w:val="00C45B68"/>
    <w:rsid w:val="00C504E5"/>
    <w:rsid w:val="00C5051E"/>
    <w:rsid w:val="00C52C42"/>
    <w:rsid w:val="00C5551E"/>
    <w:rsid w:val="00C57C5B"/>
    <w:rsid w:val="00C604CA"/>
    <w:rsid w:val="00C67916"/>
    <w:rsid w:val="00C71B1F"/>
    <w:rsid w:val="00C73BDD"/>
    <w:rsid w:val="00C76F0C"/>
    <w:rsid w:val="00C7759F"/>
    <w:rsid w:val="00C82310"/>
    <w:rsid w:val="00C828A0"/>
    <w:rsid w:val="00C84ED3"/>
    <w:rsid w:val="00C856E3"/>
    <w:rsid w:val="00C86FD5"/>
    <w:rsid w:val="00C91423"/>
    <w:rsid w:val="00C928F1"/>
    <w:rsid w:val="00C93964"/>
    <w:rsid w:val="00C953AC"/>
    <w:rsid w:val="00CA0EB7"/>
    <w:rsid w:val="00CA2339"/>
    <w:rsid w:val="00CA28AB"/>
    <w:rsid w:val="00CA2ACF"/>
    <w:rsid w:val="00CA30D2"/>
    <w:rsid w:val="00CA5589"/>
    <w:rsid w:val="00CA63B0"/>
    <w:rsid w:val="00CB1738"/>
    <w:rsid w:val="00CB3734"/>
    <w:rsid w:val="00CB6811"/>
    <w:rsid w:val="00CC19CD"/>
    <w:rsid w:val="00CC57E2"/>
    <w:rsid w:val="00CC6398"/>
    <w:rsid w:val="00CC7439"/>
    <w:rsid w:val="00CD1827"/>
    <w:rsid w:val="00CD411E"/>
    <w:rsid w:val="00CD46D7"/>
    <w:rsid w:val="00CD5B82"/>
    <w:rsid w:val="00CD5FD7"/>
    <w:rsid w:val="00CD698C"/>
    <w:rsid w:val="00CD774F"/>
    <w:rsid w:val="00CE1206"/>
    <w:rsid w:val="00CE1390"/>
    <w:rsid w:val="00CE2680"/>
    <w:rsid w:val="00CE73EC"/>
    <w:rsid w:val="00CF0D85"/>
    <w:rsid w:val="00CF1421"/>
    <w:rsid w:val="00CF1874"/>
    <w:rsid w:val="00CF27E5"/>
    <w:rsid w:val="00CF2C64"/>
    <w:rsid w:val="00D019BA"/>
    <w:rsid w:val="00D02A9F"/>
    <w:rsid w:val="00D05B5F"/>
    <w:rsid w:val="00D06060"/>
    <w:rsid w:val="00D076B9"/>
    <w:rsid w:val="00D12229"/>
    <w:rsid w:val="00D141C2"/>
    <w:rsid w:val="00D1718C"/>
    <w:rsid w:val="00D2383A"/>
    <w:rsid w:val="00D25CB3"/>
    <w:rsid w:val="00D312A8"/>
    <w:rsid w:val="00D3139A"/>
    <w:rsid w:val="00D31B15"/>
    <w:rsid w:val="00D3374D"/>
    <w:rsid w:val="00D36E6B"/>
    <w:rsid w:val="00D45BB6"/>
    <w:rsid w:val="00D45C8C"/>
    <w:rsid w:val="00D477AC"/>
    <w:rsid w:val="00D47A2F"/>
    <w:rsid w:val="00D52804"/>
    <w:rsid w:val="00D52F2B"/>
    <w:rsid w:val="00D55E69"/>
    <w:rsid w:val="00D612C2"/>
    <w:rsid w:val="00D612F0"/>
    <w:rsid w:val="00D6317C"/>
    <w:rsid w:val="00D63B0C"/>
    <w:rsid w:val="00D64D63"/>
    <w:rsid w:val="00D6709C"/>
    <w:rsid w:val="00D733C5"/>
    <w:rsid w:val="00D77C3D"/>
    <w:rsid w:val="00D802A1"/>
    <w:rsid w:val="00D82169"/>
    <w:rsid w:val="00D83C7B"/>
    <w:rsid w:val="00D91F19"/>
    <w:rsid w:val="00D955A1"/>
    <w:rsid w:val="00D975BC"/>
    <w:rsid w:val="00D97789"/>
    <w:rsid w:val="00D97FD6"/>
    <w:rsid w:val="00DA25E9"/>
    <w:rsid w:val="00DA2E81"/>
    <w:rsid w:val="00DA7110"/>
    <w:rsid w:val="00DA7837"/>
    <w:rsid w:val="00DA7907"/>
    <w:rsid w:val="00DB274C"/>
    <w:rsid w:val="00DB33E1"/>
    <w:rsid w:val="00DB5108"/>
    <w:rsid w:val="00DB5A75"/>
    <w:rsid w:val="00DB68B6"/>
    <w:rsid w:val="00DC0750"/>
    <w:rsid w:val="00DC0F51"/>
    <w:rsid w:val="00DC11EC"/>
    <w:rsid w:val="00DC1257"/>
    <w:rsid w:val="00DC2B32"/>
    <w:rsid w:val="00DC774E"/>
    <w:rsid w:val="00DD08BD"/>
    <w:rsid w:val="00DD112C"/>
    <w:rsid w:val="00DD3131"/>
    <w:rsid w:val="00DD400B"/>
    <w:rsid w:val="00DD6C7D"/>
    <w:rsid w:val="00DD7BC4"/>
    <w:rsid w:val="00DD7D43"/>
    <w:rsid w:val="00DE1191"/>
    <w:rsid w:val="00DE1931"/>
    <w:rsid w:val="00DE21F7"/>
    <w:rsid w:val="00DE4C80"/>
    <w:rsid w:val="00DE50B4"/>
    <w:rsid w:val="00DE5841"/>
    <w:rsid w:val="00DF230F"/>
    <w:rsid w:val="00DF255D"/>
    <w:rsid w:val="00DF30B0"/>
    <w:rsid w:val="00DF477F"/>
    <w:rsid w:val="00DF4D50"/>
    <w:rsid w:val="00DF584E"/>
    <w:rsid w:val="00DF67BD"/>
    <w:rsid w:val="00E00E95"/>
    <w:rsid w:val="00E021E6"/>
    <w:rsid w:val="00E02F1B"/>
    <w:rsid w:val="00E04518"/>
    <w:rsid w:val="00E055D7"/>
    <w:rsid w:val="00E0600F"/>
    <w:rsid w:val="00E06795"/>
    <w:rsid w:val="00E10874"/>
    <w:rsid w:val="00E113D2"/>
    <w:rsid w:val="00E1266B"/>
    <w:rsid w:val="00E14F77"/>
    <w:rsid w:val="00E16F5E"/>
    <w:rsid w:val="00E22610"/>
    <w:rsid w:val="00E2298C"/>
    <w:rsid w:val="00E22ABC"/>
    <w:rsid w:val="00E267F0"/>
    <w:rsid w:val="00E26DB7"/>
    <w:rsid w:val="00E3020F"/>
    <w:rsid w:val="00E304F7"/>
    <w:rsid w:val="00E313CB"/>
    <w:rsid w:val="00E34ACB"/>
    <w:rsid w:val="00E36A99"/>
    <w:rsid w:val="00E4055D"/>
    <w:rsid w:val="00E40F9A"/>
    <w:rsid w:val="00E41C83"/>
    <w:rsid w:val="00E43634"/>
    <w:rsid w:val="00E442B6"/>
    <w:rsid w:val="00E45D0A"/>
    <w:rsid w:val="00E50137"/>
    <w:rsid w:val="00E5044C"/>
    <w:rsid w:val="00E517FF"/>
    <w:rsid w:val="00E52141"/>
    <w:rsid w:val="00E531AE"/>
    <w:rsid w:val="00E54E5A"/>
    <w:rsid w:val="00E55462"/>
    <w:rsid w:val="00E627D8"/>
    <w:rsid w:val="00E62AE1"/>
    <w:rsid w:val="00E70F74"/>
    <w:rsid w:val="00E74051"/>
    <w:rsid w:val="00E75B05"/>
    <w:rsid w:val="00E75CD9"/>
    <w:rsid w:val="00E7646A"/>
    <w:rsid w:val="00E80ECE"/>
    <w:rsid w:val="00E81D97"/>
    <w:rsid w:val="00E84A37"/>
    <w:rsid w:val="00E85FA3"/>
    <w:rsid w:val="00E925F1"/>
    <w:rsid w:val="00E96385"/>
    <w:rsid w:val="00E966C4"/>
    <w:rsid w:val="00E97FFB"/>
    <w:rsid w:val="00EA1702"/>
    <w:rsid w:val="00EA20C1"/>
    <w:rsid w:val="00EA7BF3"/>
    <w:rsid w:val="00EB2803"/>
    <w:rsid w:val="00EB59EA"/>
    <w:rsid w:val="00EB67D1"/>
    <w:rsid w:val="00EB7EAD"/>
    <w:rsid w:val="00EC0C1F"/>
    <w:rsid w:val="00EC0C2A"/>
    <w:rsid w:val="00EC0D84"/>
    <w:rsid w:val="00EC1350"/>
    <w:rsid w:val="00EC371E"/>
    <w:rsid w:val="00EC5A06"/>
    <w:rsid w:val="00EC5A46"/>
    <w:rsid w:val="00EC623E"/>
    <w:rsid w:val="00EC6DDA"/>
    <w:rsid w:val="00EC7F00"/>
    <w:rsid w:val="00ED695D"/>
    <w:rsid w:val="00EE0B09"/>
    <w:rsid w:val="00EE0D1C"/>
    <w:rsid w:val="00EE5282"/>
    <w:rsid w:val="00EE56BF"/>
    <w:rsid w:val="00EF1D89"/>
    <w:rsid w:val="00EF22A2"/>
    <w:rsid w:val="00EF2421"/>
    <w:rsid w:val="00EF460F"/>
    <w:rsid w:val="00EF6105"/>
    <w:rsid w:val="00EF64AA"/>
    <w:rsid w:val="00EF7A6F"/>
    <w:rsid w:val="00F01A9C"/>
    <w:rsid w:val="00F022BF"/>
    <w:rsid w:val="00F0349C"/>
    <w:rsid w:val="00F0404E"/>
    <w:rsid w:val="00F0461F"/>
    <w:rsid w:val="00F04716"/>
    <w:rsid w:val="00F071FB"/>
    <w:rsid w:val="00F074A4"/>
    <w:rsid w:val="00F14798"/>
    <w:rsid w:val="00F15339"/>
    <w:rsid w:val="00F15387"/>
    <w:rsid w:val="00F17217"/>
    <w:rsid w:val="00F2042A"/>
    <w:rsid w:val="00F20933"/>
    <w:rsid w:val="00F23A1F"/>
    <w:rsid w:val="00F2685E"/>
    <w:rsid w:val="00F26B32"/>
    <w:rsid w:val="00F27F9D"/>
    <w:rsid w:val="00F3045A"/>
    <w:rsid w:val="00F3180F"/>
    <w:rsid w:val="00F34B51"/>
    <w:rsid w:val="00F37D66"/>
    <w:rsid w:val="00F4034D"/>
    <w:rsid w:val="00F41198"/>
    <w:rsid w:val="00F4542A"/>
    <w:rsid w:val="00F456E7"/>
    <w:rsid w:val="00F47A55"/>
    <w:rsid w:val="00F60F7E"/>
    <w:rsid w:val="00F62875"/>
    <w:rsid w:val="00F62FF1"/>
    <w:rsid w:val="00F640D0"/>
    <w:rsid w:val="00F645B2"/>
    <w:rsid w:val="00F65B0F"/>
    <w:rsid w:val="00F66FBC"/>
    <w:rsid w:val="00F67395"/>
    <w:rsid w:val="00F67E32"/>
    <w:rsid w:val="00F71A33"/>
    <w:rsid w:val="00F7278B"/>
    <w:rsid w:val="00F767B6"/>
    <w:rsid w:val="00F80940"/>
    <w:rsid w:val="00F80ECC"/>
    <w:rsid w:val="00F8119F"/>
    <w:rsid w:val="00F815B9"/>
    <w:rsid w:val="00F81CDB"/>
    <w:rsid w:val="00F832B9"/>
    <w:rsid w:val="00F85DC8"/>
    <w:rsid w:val="00F91871"/>
    <w:rsid w:val="00F92049"/>
    <w:rsid w:val="00F9247C"/>
    <w:rsid w:val="00F9584A"/>
    <w:rsid w:val="00FA6C7A"/>
    <w:rsid w:val="00FA713B"/>
    <w:rsid w:val="00FA76FF"/>
    <w:rsid w:val="00FB4EC0"/>
    <w:rsid w:val="00FB7FEA"/>
    <w:rsid w:val="00FC00FD"/>
    <w:rsid w:val="00FC0EE2"/>
    <w:rsid w:val="00FC45B0"/>
    <w:rsid w:val="00FC53D2"/>
    <w:rsid w:val="00FC7331"/>
    <w:rsid w:val="00FD2996"/>
    <w:rsid w:val="00FD2F86"/>
    <w:rsid w:val="00FD38EE"/>
    <w:rsid w:val="00FD61E1"/>
    <w:rsid w:val="00FE0FE8"/>
    <w:rsid w:val="00FE11BF"/>
    <w:rsid w:val="00FE2753"/>
    <w:rsid w:val="00FE47AC"/>
    <w:rsid w:val="00FE6F1D"/>
    <w:rsid w:val="00FF06D5"/>
    <w:rsid w:val="00FF1F17"/>
    <w:rsid w:val="00FF5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D404"/>
  <w15:docId w15:val="{A289102B-48F0-47F0-A415-E4B3B19B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71A3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F71A3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71A3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F71A33"/>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71A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1A33"/>
    <w:rPr>
      <w:rFonts w:ascii="Tahoma" w:hAnsi="Tahoma" w:cs="Tahoma"/>
      <w:sz w:val="16"/>
      <w:szCs w:val="16"/>
    </w:rPr>
  </w:style>
  <w:style w:type="paragraph" w:styleId="NormaleWeb">
    <w:name w:val="Normal (Web)"/>
    <w:basedOn w:val="Normale"/>
    <w:uiPriority w:val="99"/>
    <w:semiHidden/>
    <w:unhideWhenUsed/>
    <w:rsid w:val="004F78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F7889"/>
    <w:rPr>
      <w:color w:val="0000FF" w:themeColor="hyperlink"/>
      <w:u w:val="single"/>
    </w:rPr>
  </w:style>
  <w:style w:type="character" w:styleId="Menzione">
    <w:name w:val="Mention"/>
    <w:basedOn w:val="Carpredefinitoparagrafo"/>
    <w:uiPriority w:val="99"/>
    <w:semiHidden/>
    <w:unhideWhenUsed/>
    <w:rsid w:val="00E925F1"/>
    <w:rPr>
      <w:color w:val="2B579A"/>
      <w:shd w:val="clear" w:color="auto" w:fill="E6E6E6"/>
    </w:rPr>
  </w:style>
  <w:style w:type="character" w:styleId="Rimandocommento">
    <w:name w:val="annotation reference"/>
    <w:basedOn w:val="Carpredefinitoparagrafo"/>
    <w:uiPriority w:val="99"/>
    <w:semiHidden/>
    <w:unhideWhenUsed/>
    <w:rsid w:val="0036734D"/>
    <w:rPr>
      <w:sz w:val="16"/>
      <w:szCs w:val="16"/>
    </w:rPr>
  </w:style>
  <w:style w:type="paragraph" w:styleId="Testocommento">
    <w:name w:val="annotation text"/>
    <w:basedOn w:val="Normale"/>
    <w:link w:val="TestocommentoCarattere"/>
    <w:uiPriority w:val="99"/>
    <w:semiHidden/>
    <w:unhideWhenUsed/>
    <w:rsid w:val="003673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734D"/>
    <w:rPr>
      <w:sz w:val="20"/>
      <w:szCs w:val="20"/>
    </w:rPr>
  </w:style>
  <w:style w:type="paragraph" w:styleId="Soggettocommento">
    <w:name w:val="annotation subject"/>
    <w:basedOn w:val="Testocommento"/>
    <w:next w:val="Testocommento"/>
    <w:link w:val="SoggettocommentoCarattere"/>
    <w:uiPriority w:val="99"/>
    <w:semiHidden/>
    <w:unhideWhenUsed/>
    <w:rsid w:val="0036734D"/>
    <w:rPr>
      <w:b/>
      <w:bCs/>
    </w:rPr>
  </w:style>
  <w:style w:type="character" w:customStyle="1" w:styleId="SoggettocommentoCarattere">
    <w:name w:val="Soggetto commento Carattere"/>
    <w:basedOn w:val="TestocommentoCarattere"/>
    <w:link w:val="Soggettocommento"/>
    <w:uiPriority w:val="99"/>
    <w:semiHidden/>
    <w:rsid w:val="0036734D"/>
    <w:rPr>
      <w:b/>
      <w:bCs/>
      <w:sz w:val="20"/>
      <w:szCs w:val="20"/>
    </w:rPr>
  </w:style>
  <w:style w:type="character" w:styleId="Menzionenonrisolta">
    <w:name w:val="Unresolved Mention"/>
    <w:basedOn w:val="Carpredefinitoparagrafo"/>
    <w:uiPriority w:val="99"/>
    <w:semiHidden/>
    <w:unhideWhenUsed/>
    <w:rsid w:val="00F4034D"/>
    <w:rPr>
      <w:color w:val="808080"/>
      <w:shd w:val="clear" w:color="auto" w:fill="E6E6E6"/>
    </w:rPr>
  </w:style>
  <w:style w:type="paragraph" w:styleId="Paragrafoelenco">
    <w:name w:val="List Paragraph"/>
    <w:basedOn w:val="Normale"/>
    <w:uiPriority w:val="34"/>
    <w:qFormat/>
    <w:rsid w:val="00E3020F"/>
    <w:pPr>
      <w:ind w:left="720"/>
      <w:contextualSpacing/>
    </w:pPr>
  </w:style>
  <w:style w:type="character" w:styleId="Collegamentovisitato">
    <w:name w:val="FollowedHyperlink"/>
    <w:basedOn w:val="Carpredefinitoparagrafo"/>
    <w:uiPriority w:val="99"/>
    <w:semiHidden/>
    <w:unhideWhenUsed/>
    <w:rsid w:val="00620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977414">
      <w:bodyDiv w:val="1"/>
      <w:marLeft w:val="0"/>
      <w:marRight w:val="0"/>
      <w:marTop w:val="0"/>
      <w:marBottom w:val="0"/>
      <w:divBdr>
        <w:top w:val="none" w:sz="0" w:space="0" w:color="auto"/>
        <w:left w:val="none" w:sz="0" w:space="0" w:color="auto"/>
        <w:bottom w:val="none" w:sz="0" w:space="0" w:color="auto"/>
        <w:right w:val="none" w:sz="0" w:space="0" w:color="auto"/>
      </w:divBdr>
    </w:div>
    <w:div w:id="520708897">
      <w:bodyDiv w:val="1"/>
      <w:marLeft w:val="0"/>
      <w:marRight w:val="0"/>
      <w:marTop w:val="0"/>
      <w:marBottom w:val="0"/>
      <w:divBdr>
        <w:top w:val="none" w:sz="0" w:space="0" w:color="auto"/>
        <w:left w:val="none" w:sz="0" w:space="0" w:color="auto"/>
        <w:bottom w:val="none" w:sz="0" w:space="0" w:color="auto"/>
        <w:right w:val="none" w:sz="0" w:space="0" w:color="auto"/>
      </w:divBdr>
      <w:divsChild>
        <w:div w:id="327026649">
          <w:marLeft w:val="0"/>
          <w:marRight w:val="0"/>
          <w:marTop w:val="0"/>
          <w:marBottom w:val="0"/>
          <w:divBdr>
            <w:top w:val="none" w:sz="0" w:space="0" w:color="auto"/>
            <w:left w:val="none" w:sz="0" w:space="0" w:color="auto"/>
            <w:bottom w:val="none" w:sz="0" w:space="0" w:color="auto"/>
            <w:right w:val="none" w:sz="0" w:space="0" w:color="auto"/>
          </w:divBdr>
        </w:div>
      </w:divsChild>
    </w:div>
    <w:div w:id="992759192">
      <w:bodyDiv w:val="1"/>
      <w:marLeft w:val="0"/>
      <w:marRight w:val="0"/>
      <w:marTop w:val="0"/>
      <w:marBottom w:val="0"/>
      <w:divBdr>
        <w:top w:val="none" w:sz="0" w:space="0" w:color="auto"/>
        <w:left w:val="none" w:sz="0" w:space="0" w:color="auto"/>
        <w:bottom w:val="none" w:sz="0" w:space="0" w:color="auto"/>
        <w:right w:val="none" w:sz="0" w:space="0" w:color="auto"/>
      </w:divBdr>
    </w:div>
    <w:div w:id="20015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piemonte.it/governo/bollettino/abbonati/2020/corrente/attach/co_arpa%20piemonte_2020-01-16_71236.pdf" TargetMode="External"/><Relationship Id="rId13" Type="http://schemas.openxmlformats.org/officeDocument/2006/relationships/hyperlink" Target="http://www.regione.piemonte.it/governo/bollettino/abbonati/2020/corrente/attach/dgr_00893_1050_30122019.pdf" TargetMode="External"/><Relationship Id="rId18" Type="http://schemas.openxmlformats.org/officeDocument/2006/relationships/hyperlink" Target="http://www.regione.piemonte.it/governo/bollettino/abbonati/2020/corrente/attach/dda1610000015_1040.pdf" TargetMode="External"/><Relationship Id="rId26" Type="http://schemas.openxmlformats.org/officeDocument/2006/relationships/hyperlink" Target="http://www.regione.piemonte.it/governo/bollettino/abbonati/2020/corrente/attach/aa_aa_regione%20piemonte%20-%20regolamento_2020-01-27_71384.pdf" TargetMode="External"/><Relationship Id="rId3" Type="http://schemas.openxmlformats.org/officeDocument/2006/relationships/settings" Target="settings.xml"/><Relationship Id="rId21" Type="http://schemas.openxmlformats.org/officeDocument/2006/relationships/hyperlink" Target="http://www.regione.piemonte.it/governo/bollettino/abbonati/2020/corrente/attach/dda1700000014_1040.pdf"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regione.piemonte.it/governo/bollettino/abbonati/2020/corrente/attach/dgr_00889_1050_30122019.pdf" TargetMode="External"/><Relationship Id="rId17" Type="http://schemas.openxmlformats.org/officeDocument/2006/relationships/hyperlink" Target="http://www.regione.piemonte.it/governo/bollettino/abbonati/2020/corrente/attach/dda1600000001_1040.pdf" TargetMode="External"/><Relationship Id="rId25" Type="http://schemas.openxmlformats.org/officeDocument/2006/relationships/hyperlink" Target="http://www.regione.piemonte.it/governo/bollettino/abbonati/2020/corrente/attach/dda1600000636_1040.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gione.piemonte.it/governo/bollettino/abbonati/2020/corrente/attach/dgr_00946_1050_24012020.pdf" TargetMode="External"/><Relationship Id="rId20" Type="http://schemas.openxmlformats.org/officeDocument/2006/relationships/hyperlink" Target="http://www.regione.piemonte.it/governo/bollettino/abbonati/2020/corrente/attach/dda1700000011_1040.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egione.piemonte.it/governo/bollettino/abbonati/2020/corrente/attach/dgr_00875_1050_23122019.pdf" TargetMode="External"/><Relationship Id="rId24" Type="http://schemas.openxmlformats.org/officeDocument/2006/relationships/hyperlink" Target="http://www.regione.piemonte.it/governo/bollettino/abbonati/2020/corrente/attach/dda1510001924_1040.pdf"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regione.piemonte.it/governo/bollettino/abbonati/2020/corrente/attach/dgr_00902_1050_30122019.pdf" TargetMode="External"/><Relationship Id="rId23" Type="http://schemas.openxmlformats.org/officeDocument/2006/relationships/hyperlink" Target="http://www.regione.piemonte.it/governo/bollettino/abbonati/2020/corrente/attach/dda1500001889_1040.pdf" TargetMode="External"/><Relationship Id="rId28" Type="http://schemas.openxmlformats.org/officeDocument/2006/relationships/header" Target="header2.xml"/><Relationship Id="rId10" Type="http://schemas.openxmlformats.org/officeDocument/2006/relationships/hyperlink" Target="http://www.regione.piemonte.it/governo/bollettino/abbonati/2020/corrente/attach/dgr_00881_1030_23122019.pdf" TargetMode="External"/><Relationship Id="rId19" Type="http://schemas.openxmlformats.org/officeDocument/2006/relationships/hyperlink" Target="http://www.regione.piemonte.it/governo/bollettino/abbonati/2020/corrente/attach/dda1700000001_1040.pdf"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regione.piemonte.it/governo/bollettino/abbonati/2020/corrente/attach/ap_comunita'%20collinare%20val%20tiglione%20e%20dintorni_2020-01-21_71288.pdf" TargetMode="External"/><Relationship Id="rId14" Type="http://schemas.openxmlformats.org/officeDocument/2006/relationships/hyperlink" Target="http://www.regione.piemonte.it/governo/bollettino/abbonati/2020/corrente/attach/dgr_00894_1050_30122019.pdf" TargetMode="External"/><Relationship Id="rId22" Type="http://schemas.openxmlformats.org/officeDocument/2006/relationships/hyperlink" Target="http://www.regione.piemonte.it/governo/bollettino/abbonati/2020/corrente/attach/dda2000000003_1040.pdf"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AE811-F302-4578-95D0-27B8A035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1588</Words>
  <Characters>9053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GG</cp:lastModifiedBy>
  <cp:revision>3</cp:revision>
  <cp:lastPrinted>2020-01-30T11:42:00Z</cp:lastPrinted>
  <dcterms:created xsi:type="dcterms:W3CDTF">2020-01-30T10:53:00Z</dcterms:created>
  <dcterms:modified xsi:type="dcterms:W3CDTF">2020-01-30T11:42:00Z</dcterms:modified>
</cp:coreProperties>
</file>